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4A47" w14:textId="0D9AC091" w:rsidR="00692BC5" w:rsidRPr="00A55C1B" w:rsidRDefault="00A55C1B" w:rsidP="00A551F8">
      <w:pPr>
        <w:jc w:val="center"/>
        <w:rPr>
          <w:rFonts w:ascii="Arial" w:hAnsi="Arial" w:cs="Arial"/>
          <w:b/>
          <w:bCs/>
          <w:color w:val="000000" w:themeColor="text1"/>
          <w:sz w:val="24"/>
          <w:szCs w:val="24"/>
        </w:rPr>
      </w:pPr>
      <w:r w:rsidRPr="00A55C1B">
        <w:rPr>
          <w:rFonts w:ascii="Arial" w:hAnsi="Arial" w:cs="Arial"/>
          <w:b/>
          <w:bCs/>
          <w:color w:val="000000" w:themeColor="text1"/>
          <w:sz w:val="24"/>
          <w:szCs w:val="24"/>
        </w:rPr>
        <w:t>UNIVERSITY ADMISSION PROCEDURE</w:t>
      </w:r>
    </w:p>
    <w:p w14:paraId="6A9744A8" w14:textId="26FAD78F" w:rsidR="00692BC5" w:rsidRPr="003B0C63" w:rsidRDefault="00EB30DB" w:rsidP="00692BC5">
      <w:pPr>
        <w:rPr>
          <w:rFonts w:ascii="Arial" w:hAnsi="Arial" w:cs="Arial"/>
          <w:b/>
          <w:bCs/>
          <w:sz w:val="24"/>
          <w:szCs w:val="24"/>
        </w:rPr>
      </w:pPr>
      <w:r w:rsidRPr="003B0C63">
        <w:rPr>
          <w:rFonts w:ascii="Arial" w:hAnsi="Arial" w:cs="Arial"/>
          <w:b/>
          <w:bCs/>
          <w:sz w:val="24"/>
          <w:szCs w:val="24"/>
        </w:rPr>
        <w:t>1.ADMISSION PROCEDURE</w:t>
      </w:r>
    </w:p>
    <w:p w14:paraId="54BE8E51" w14:textId="5FC1058F" w:rsidR="006C5F71" w:rsidRPr="003B0C63" w:rsidRDefault="00692BC5" w:rsidP="00A23609">
      <w:pPr>
        <w:ind w:firstLine="720"/>
        <w:jc w:val="both"/>
        <w:rPr>
          <w:rFonts w:ascii="Arial" w:hAnsi="Arial" w:cs="Arial"/>
          <w:sz w:val="24"/>
          <w:szCs w:val="24"/>
        </w:rPr>
      </w:pPr>
      <w:r w:rsidRPr="003B0C63">
        <w:rPr>
          <w:rFonts w:ascii="Arial" w:hAnsi="Arial" w:cs="Arial"/>
          <w:sz w:val="24"/>
          <w:szCs w:val="24"/>
        </w:rPr>
        <w:t xml:space="preserve">The total number of students admitted to STAC, Vasudevanallur is 138. Of which </w:t>
      </w:r>
      <w:r w:rsidR="00A23609" w:rsidRPr="003B0C63">
        <w:rPr>
          <w:rFonts w:ascii="Arial" w:hAnsi="Arial" w:cs="Arial"/>
          <w:sz w:val="24"/>
          <w:szCs w:val="24"/>
        </w:rPr>
        <w:t>6</w:t>
      </w:r>
      <w:r w:rsidRPr="003B0C63">
        <w:rPr>
          <w:rFonts w:ascii="Arial" w:hAnsi="Arial" w:cs="Arial"/>
          <w:sz w:val="24"/>
          <w:szCs w:val="24"/>
        </w:rPr>
        <w:t xml:space="preserve">5% of the sanctioned admission capacity will be admitted through Tamil Nadu Agricultural University single window system counseling and the remaining </w:t>
      </w:r>
      <w:r w:rsidR="00A23609" w:rsidRPr="003B0C63">
        <w:rPr>
          <w:rFonts w:ascii="Arial" w:hAnsi="Arial" w:cs="Arial"/>
          <w:sz w:val="24"/>
          <w:szCs w:val="24"/>
        </w:rPr>
        <w:t>35</w:t>
      </w:r>
      <w:r w:rsidRPr="003B0C63">
        <w:rPr>
          <w:rFonts w:ascii="Arial" w:hAnsi="Arial" w:cs="Arial"/>
          <w:sz w:val="24"/>
          <w:szCs w:val="24"/>
        </w:rPr>
        <w:t>% will be admitted directly</w:t>
      </w:r>
      <w:r w:rsidR="00A23609" w:rsidRPr="003B0C63">
        <w:rPr>
          <w:rFonts w:ascii="Arial" w:hAnsi="Arial" w:cs="Arial"/>
          <w:sz w:val="24"/>
          <w:szCs w:val="24"/>
        </w:rPr>
        <w:t xml:space="preserve"> </w:t>
      </w:r>
      <w:r w:rsidRPr="003B0C63">
        <w:rPr>
          <w:rFonts w:ascii="Arial" w:hAnsi="Arial" w:cs="Arial"/>
          <w:sz w:val="24"/>
          <w:szCs w:val="24"/>
        </w:rPr>
        <w:t xml:space="preserve">by </w:t>
      </w:r>
      <w:r w:rsidR="00A23609" w:rsidRPr="003B0C63">
        <w:rPr>
          <w:rFonts w:ascii="Arial" w:hAnsi="Arial" w:cs="Arial"/>
          <w:sz w:val="24"/>
          <w:szCs w:val="24"/>
        </w:rPr>
        <w:t>m</w:t>
      </w:r>
      <w:r w:rsidRPr="003B0C63">
        <w:rPr>
          <w:rFonts w:ascii="Arial" w:hAnsi="Arial" w:cs="Arial"/>
          <w:sz w:val="24"/>
          <w:szCs w:val="24"/>
        </w:rPr>
        <w:t>anagement by following the Tamil Nadu Agricultural University admission eligibility norms.</w:t>
      </w:r>
    </w:p>
    <w:p w14:paraId="7B941EF1" w14:textId="264F2020" w:rsidR="00A551F8" w:rsidRPr="00A551F8" w:rsidRDefault="00A55C1B" w:rsidP="00A551F8">
      <w:pPr>
        <w:tabs>
          <w:tab w:val="left" w:pos="816"/>
        </w:tabs>
        <w:spacing w:before="216"/>
        <w:rPr>
          <w:rFonts w:ascii="Times New Roman" w:hAnsi="Times New Roman" w:cs="Times New Roman"/>
          <w:b/>
          <w:color w:val="000000" w:themeColor="text1"/>
          <w:sz w:val="24"/>
        </w:rPr>
      </w:pPr>
      <w:r w:rsidRPr="00A55C1B">
        <w:rPr>
          <w:rFonts w:ascii="Arial" w:hAnsi="Arial" w:cs="Arial"/>
          <w:b/>
          <w:color w:val="000000" w:themeColor="text1"/>
          <w:sz w:val="24"/>
        </w:rPr>
        <w:t xml:space="preserve">2. </w:t>
      </w:r>
      <w:r w:rsidR="00A551F8" w:rsidRPr="00A55C1B">
        <w:rPr>
          <w:rFonts w:ascii="Arial" w:hAnsi="Arial" w:cs="Arial"/>
          <w:b/>
          <w:color w:val="000000" w:themeColor="text1"/>
          <w:sz w:val="24"/>
        </w:rPr>
        <w:t>E</w:t>
      </w:r>
      <w:r w:rsidR="00A551F8" w:rsidRPr="00A551F8">
        <w:rPr>
          <w:rFonts w:ascii="Times New Roman" w:hAnsi="Times New Roman" w:cs="Times New Roman"/>
          <w:b/>
          <w:color w:val="000000" w:themeColor="text1"/>
          <w:sz w:val="24"/>
        </w:rPr>
        <w:t>LIGIBILITY</w:t>
      </w:r>
      <w:r w:rsidR="00A551F8" w:rsidRPr="00A551F8">
        <w:rPr>
          <w:rFonts w:ascii="Times New Roman" w:hAnsi="Times New Roman" w:cs="Times New Roman"/>
          <w:b/>
          <w:color w:val="000000" w:themeColor="text1"/>
          <w:spacing w:val="-4"/>
          <w:sz w:val="24"/>
        </w:rPr>
        <w:t xml:space="preserve"> </w:t>
      </w:r>
      <w:r w:rsidR="00A551F8" w:rsidRPr="00A551F8">
        <w:rPr>
          <w:rFonts w:ascii="Times New Roman" w:hAnsi="Times New Roman" w:cs="Times New Roman"/>
          <w:b/>
          <w:color w:val="000000" w:themeColor="text1"/>
          <w:sz w:val="24"/>
        </w:rPr>
        <w:t>FOR</w:t>
      </w:r>
      <w:r w:rsidR="00A551F8" w:rsidRPr="00A551F8">
        <w:rPr>
          <w:rFonts w:ascii="Times New Roman" w:hAnsi="Times New Roman" w:cs="Times New Roman"/>
          <w:b/>
          <w:color w:val="000000" w:themeColor="text1"/>
          <w:spacing w:val="16"/>
          <w:sz w:val="24"/>
        </w:rPr>
        <w:t xml:space="preserve"> </w:t>
      </w:r>
      <w:r w:rsidR="00A551F8" w:rsidRPr="00A551F8">
        <w:rPr>
          <w:rFonts w:ascii="Times New Roman" w:hAnsi="Times New Roman" w:cs="Times New Roman"/>
          <w:b/>
          <w:color w:val="000000" w:themeColor="text1"/>
          <w:sz w:val="24"/>
        </w:rPr>
        <w:t>ADMISSION</w:t>
      </w:r>
      <w:r w:rsidR="00A551F8" w:rsidRPr="00A551F8">
        <w:rPr>
          <w:rFonts w:ascii="Times New Roman" w:hAnsi="Times New Roman" w:cs="Times New Roman"/>
          <w:b/>
          <w:color w:val="000000" w:themeColor="text1"/>
          <w:spacing w:val="-5"/>
          <w:sz w:val="24"/>
        </w:rPr>
        <w:t xml:space="preserve"> </w:t>
      </w:r>
      <w:r w:rsidR="00A551F8" w:rsidRPr="00A551F8">
        <w:rPr>
          <w:rFonts w:ascii="Times New Roman" w:hAnsi="Times New Roman" w:cs="Times New Roman"/>
          <w:b/>
          <w:color w:val="000000" w:themeColor="text1"/>
          <w:sz w:val="24"/>
        </w:rPr>
        <w:t>TO</w:t>
      </w:r>
      <w:r w:rsidR="00A551F8" w:rsidRPr="00A551F8">
        <w:rPr>
          <w:rFonts w:ascii="Times New Roman" w:hAnsi="Times New Roman" w:cs="Times New Roman"/>
          <w:b/>
          <w:color w:val="000000" w:themeColor="text1"/>
          <w:spacing w:val="-10"/>
          <w:sz w:val="24"/>
        </w:rPr>
        <w:t xml:space="preserve"> </w:t>
      </w:r>
      <w:r w:rsidR="00A551F8" w:rsidRPr="00A551F8">
        <w:rPr>
          <w:rFonts w:ascii="Times New Roman" w:hAnsi="Times New Roman" w:cs="Times New Roman"/>
          <w:b/>
          <w:color w:val="000000" w:themeColor="text1"/>
          <w:sz w:val="24"/>
        </w:rPr>
        <w:t>ALL</w:t>
      </w:r>
      <w:r w:rsidR="00A551F8" w:rsidRPr="00A551F8">
        <w:rPr>
          <w:rFonts w:ascii="Times New Roman" w:hAnsi="Times New Roman" w:cs="Times New Roman"/>
          <w:b/>
          <w:color w:val="000000" w:themeColor="text1"/>
          <w:spacing w:val="9"/>
          <w:sz w:val="24"/>
        </w:rPr>
        <w:t xml:space="preserve"> </w:t>
      </w:r>
      <w:r w:rsidR="00A551F8" w:rsidRPr="00A551F8">
        <w:rPr>
          <w:rFonts w:ascii="Times New Roman" w:hAnsi="Times New Roman" w:cs="Times New Roman"/>
          <w:b/>
          <w:color w:val="000000" w:themeColor="text1"/>
          <w:sz w:val="24"/>
        </w:rPr>
        <w:t>UNDERGRADUATE</w:t>
      </w:r>
      <w:r w:rsidR="00A551F8" w:rsidRPr="00A551F8">
        <w:rPr>
          <w:rFonts w:ascii="Times New Roman" w:hAnsi="Times New Roman" w:cs="Times New Roman"/>
          <w:b/>
          <w:color w:val="000000" w:themeColor="text1"/>
          <w:spacing w:val="-14"/>
          <w:sz w:val="24"/>
        </w:rPr>
        <w:t xml:space="preserve"> </w:t>
      </w:r>
      <w:r w:rsidR="00A551F8" w:rsidRPr="00A551F8">
        <w:rPr>
          <w:rFonts w:ascii="Times New Roman" w:hAnsi="Times New Roman" w:cs="Times New Roman"/>
          <w:b/>
          <w:color w:val="000000" w:themeColor="text1"/>
          <w:sz w:val="24"/>
        </w:rPr>
        <w:t>PROGRAMS</w:t>
      </w:r>
    </w:p>
    <w:p w14:paraId="7C7404CC" w14:textId="7C0261A4" w:rsidR="00A551F8" w:rsidRPr="003B0C63" w:rsidRDefault="00A551F8" w:rsidP="00A551F8">
      <w:pPr>
        <w:pStyle w:val="Heading3"/>
        <w:tabs>
          <w:tab w:val="left" w:pos="1008"/>
        </w:tabs>
        <w:spacing w:before="199"/>
        <w:ind w:left="0"/>
        <w:rPr>
          <w:rFonts w:ascii="Arial" w:hAnsi="Arial" w:cs="Arial"/>
          <w:color w:val="000000" w:themeColor="text1"/>
        </w:rPr>
      </w:pPr>
      <w:bookmarkStart w:id="0" w:name="2.1.1_Educational_Qualifications_–_Acade"/>
      <w:bookmarkStart w:id="1" w:name="_bookmark7"/>
      <w:bookmarkEnd w:id="0"/>
      <w:bookmarkEnd w:id="1"/>
      <w:proofErr w:type="spellStart"/>
      <w:r w:rsidRPr="003B0C63">
        <w:rPr>
          <w:rFonts w:ascii="Arial" w:hAnsi="Arial" w:cs="Arial"/>
          <w:color w:val="000000" w:themeColor="text1"/>
        </w:rPr>
        <w:t>i</w:t>
      </w:r>
      <w:proofErr w:type="spellEnd"/>
      <w:r w:rsidRPr="003B0C63">
        <w:rPr>
          <w:rFonts w:ascii="Arial" w:hAnsi="Arial" w:cs="Arial"/>
          <w:color w:val="000000" w:themeColor="text1"/>
        </w:rPr>
        <w:t>. Educational</w:t>
      </w:r>
      <w:r w:rsidRPr="003B0C63">
        <w:rPr>
          <w:rFonts w:ascii="Arial" w:hAnsi="Arial" w:cs="Arial"/>
          <w:color w:val="000000" w:themeColor="text1"/>
          <w:spacing w:val="-1"/>
        </w:rPr>
        <w:t xml:space="preserve"> </w:t>
      </w:r>
      <w:r w:rsidRPr="003B0C63">
        <w:rPr>
          <w:rFonts w:ascii="Arial" w:hAnsi="Arial" w:cs="Arial"/>
          <w:color w:val="000000" w:themeColor="text1"/>
        </w:rPr>
        <w:t>Qualifications</w:t>
      </w:r>
      <w:r w:rsidRPr="003B0C63">
        <w:rPr>
          <w:rFonts w:ascii="Arial" w:hAnsi="Arial" w:cs="Arial"/>
          <w:color w:val="000000" w:themeColor="text1"/>
          <w:spacing w:val="-8"/>
        </w:rPr>
        <w:t xml:space="preserve"> </w:t>
      </w:r>
      <w:r w:rsidRPr="003B0C63">
        <w:rPr>
          <w:rFonts w:ascii="Arial" w:hAnsi="Arial" w:cs="Arial"/>
          <w:color w:val="000000" w:themeColor="text1"/>
        </w:rPr>
        <w:t>–</w:t>
      </w:r>
      <w:r w:rsidRPr="003B0C63">
        <w:rPr>
          <w:rFonts w:ascii="Arial" w:hAnsi="Arial" w:cs="Arial"/>
          <w:color w:val="000000" w:themeColor="text1"/>
          <w:spacing w:val="1"/>
        </w:rPr>
        <w:t xml:space="preserve"> </w:t>
      </w:r>
      <w:r w:rsidRPr="003B0C63">
        <w:rPr>
          <w:rFonts w:ascii="Arial" w:hAnsi="Arial" w:cs="Arial"/>
          <w:color w:val="000000" w:themeColor="text1"/>
        </w:rPr>
        <w:t>Academic</w:t>
      </w:r>
      <w:r w:rsidRPr="003B0C63">
        <w:rPr>
          <w:rFonts w:ascii="Arial" w:hAnsi="Arial" w:cs="Arial"/>
          <w:color w:val="000000" w:themeColor="text1"/>
          <w:spacing w:val="-11"/>
        </w:rPr>
        <w:t xml:space="preserve"> </w:t>
      </w:r>
      <w:r w:rsidRPr="003B0C63">
        <w:rPr>
          <w:rFonts w:ascii="Arial" w:hAnsi="Arial" w:cs="Arial"/>
          <w:color w:val="000000" w:themeColor="text1"/>
        </w:rPr>
        <w:t>Stream</w:t>
      </w:r>
    </w:p>
    <w:p w14:paraId="09E9130E" w14:textId="018B8CD5" w:rsidR="00A551F8" w:rsidRPr="003B0C63" w:rsidRDefault="00A551F8" w:rsidP="00A551F8">
      <w:pPr>
        <w:pStyle w:val="BodyText"/>
        <w:spacing w:before="90" w:line="252" w:lineRule="auto"/>
        <w:ind w:left="414" w:right="577" w:firstLine="464"/>
        <w:jc w:val="both"/>
        <w:rPr>
          <w:rFonts w:ascii="Arial" w:hAnsi="Arial" w:cs="Arial"/>
        </w:rPr>
      </w:pPr>
      <w:r w:rsidRPr="003B0C63">
        <w:rPr>
          <w:rFonts w:ascii="Arial" w:hAnsi="Arial" w:cs="Arial"/>
          <w:w w:val="95"/>
        </w:rPr>
        <w:t>Candidates should have passed ALL the subjects in Academic stream of the Qualifying</w:t>
      </w:r>
      <w:r w:rsidRPr="003B0C63">
        <w:rPr>
          <w:rFonts w:ascii="Arial" w:hAnsi="Arial" w:cs="Arial"/>
          <w:spacing w:val="1"/>
          <w:w w:val="95"/>
        </w:rPr>
        <w:t xml:space="preserve"> </w:t>
      </w:r>
      <w:r w:rsidRPr="003B0C63">
        <w:rPr>
          <w:rFonts w:ascii="Arial" w:hAnsi="Arial" w:cs="Arial"/>
        </w:rPr>
        <w:t>Examination</w:t>
      </w:r>
      <w:r w:rsidRPr="003B0C63">
        <w:rPr>
          <w:rFonts w:ascii="Arial" w:hAnsi="Arial" w:cs="Arial"/>
          <w:spacing w:val="1"/>
        </w:rPr>
        <w:t xml:space="preserve"> </w:t>
      </w:r>
      <w:r w:rsidRPr="003B0C63">
        <w:rPr>
          <w:rFonts w:ascii="Arial" w:hAnsi="Arial" w:cs="Arial"/>
        </w:rPr>
        <w:t>with</w:t>
      </w:r>
      <w:r w:rsidRPr="003B0C63">
        <w:rPr>
          <w:rFonts w:ascii="Arial" w:hAnsi="Arial" w:cs="Arial"/>
          <w:spacing w:val="-10"/>
        </w:rPr>
        <w:t xml:space="preserve"> </w:t>
      </w:r>
      <w:r w:rsidRPr="003B0C63">
        <w:rPr>
          <w:rFonts w:ascii="Arial" w:hAnsi="Arial" w:cs="Arial"/>
        </w:rPr>
        <w:t>10+2</w:t>
      </w:r>
      <w:r w:rsidRPr="003B0C63">
        <w:rPr>
          <w:rFonts w:ascii="Arial" w:hAnsi="Arial" w:cs="Arial"/>
          <w:spacing w:val="-13"/>
        </w:rPr>
        <w:t xml:space="preserve"> </w:t>
      </w:r>
      <w:r w:rsidRPr="003B0C63">
        <w:rPr>
          <w:rFonts w:ascii="Arial" w:hAnsi="Arial" w:cs="Arial"/>
        </w:rPr>
        <w:t>years</w:t>
      </w:r>
      <w:r w:rsidRPr="003B0C63">
        <w:rPr>
          <w:rFonts w:ascii="Arial" w:hAnsi="Arial" w:cs="Arial"/>
          <w:spacing w:val="-11"/>
        </w:rPr>
        <w:t xml:space="preserve"> </w:t>
      </w:r>
      <w:r w:rsidRPr="003B0C63">
        <w:rPr>
          <w:rFonts w:ascii="Arial" w:hAnsi="Arial" w:cs="Arial"/>
        </w:rPr>
        <w:t>of</w:t>
      </w:r>
      <w:r w:rsidRPr="003B0C63">
        <w:rPr>
          <w:rFonts w:ascii="Arial" w:hAnsi="Arial" w:cs="Arial"/>
          <w:spacing w:val="-12"/>
        </w:rPr>
        <w:t xml:space="preserve"> </w:t>
      </w:r>
      <w:r w:rsidRPr="003B0C63">
        <w:rPr>
          <w:rFonts w:ascii="Arial" w:hAnsi="Arial" w:cs="Arial"/>
        </w:rPr>
        <w:t>schooling</w:t>
      </w:r>
      <w:r w:rsidRPr="003B0C63">
        <w:rPr>
          <w:rFonts w:ascii="Arial" w:hAnsi="Arial" w:cs="Arial"/>
          <w:spacing w:val="-2"/>
        </w:rPr>
        <w:t xml:space="preserve"> </w:t>
      </w:r>
      <w:r w:rsidRPr="003B0C63">
        <w:rPr>
          <w:rFonts w:ascii="Arial" w:hAnsi="Arial" w:cs="Arial"/>
        </w:rPr>
        <w:t>under</w:t>
      </w:r>
      <w:r w:rsidRPr="003B0C63">
        <w:rPr>
          <w:rFonts w:ascii="Arial" w:hAnsi="Arial" w:cs="Arial"/>
          <w:spacing w:val="-11"/>
        </w:rPr>
        <w:t xml:space="preserve"> </w:t>
      </w:r>
      <w:r w:rsidRPr="003B0C63">
        <w:rPr>
          <w:rFonts w:ascii="Arial" w:hAnsi="Arial" w:cs="Arial"/>
        </w:rPr>
        <w:t>Board</w:t>
      </w:r>
      <w:r w:rsidRPr="003B0C63">
        <w:rPr>
          <w:rFonts w:ascii="Arial" w:hAnsi="Arial" w:cs="Arial"/>
          <w:spacing w:val="-11"/>
        </w:rPr>
        <w:t xml:space="preserve"> </w:t>
      </w:r>
      <w:r w:rsidRPr="003B0C63">
        <w:rPr>
          <w:rFonts w:ascii="Arial" w:hAnsi="Arial" w:cs="Arial"/>
        </w:rPr>
        <w:t>of</w:t>
      </w:r>
      <w:r w:rsidRPr="003B0C63">
        <w:rPr>
          <w:rFonts w:ascii="Arial" w:hAnsi="Arial" w:cs="Arial"/>
          <w:spacing w:val="-12"/>
        </w:rPr>
        <w:t xml:space="preserve"> </w:t>
      </w:r>
      <w:r w:rsidRPr="003B0C63">
        <w:rPr>
          <w:rFonts w:ascii="Arial" w:hAnsi="Arial" w:cs="Arial"/>
        </w:rPr>
        <w:t>Higher</w:t>
      </w:r>
      <w:r w:rsidRPr="003B0C63">
        <w:rPr>
          <w:rFonts w:ascii="Arial" w:hAnsi="Arial" w:cs="Arial"/>
          <w:spacing w:val="-10"/>
        </w:rPr>
        <w:t xml:space="preserve"> </w:t>
      </w:r>
      <w:r w:rsidRPr="003B0C63">
        <w:rPr>
          <w:rFonts w:ascii="Arial" w:hAnsi="Arial" w:cs="Arial"/>
        </w:rPr>
        <w:t>Secondary</w:t>
      </w:r>
      <w:r w:rsidRPr="003B0C63">
        <w:rPr>
          <w:rFonts w:ascii="Arial" w:hAnsi="Arial" w:cs="Arial"/>
          <w:spacing w:val="-7"/>
        </w:rPr>
        <w:t xml:space="preserve"> </w:t>
      </w:r>
      <w:r w:rsidRPr="003B0C63">
        <w:rPr>
          <w:rFonts w:ascii="Arial" w:hAnsi="Arial" w:cs="Arial"/>
        </w:rPr>
        <w:t>Education</w:t>
      </w:r>
      <w:r w:rsidRPr="003B0C63">
        <w:rPr>
          <w:rFonts w:ascii="Arial" w:hAnsi="Arial" w:cs="Arial"/>
          <w:spacing w:val="-10"/>
        </w:rPr>
        <w:t xml:space="preserve"> </w:t>
      </w:r>
      <w:r w:rsidRPr="003B0C63">
        <w:rPr>
          <w:rFonts w:ascii="Arial" w:hAnsi="Arial" w:cs="Arial"/>
        </w:rPr>
        <w:t>of</w:t>
      </w:r>
      <w:r w:rsidRPr="003B0C63">
        <w:rPr>
          <w:rFonts w:ascii="Arial" w:hAnsi="Arial" w:cs="Arial"/>
          <w:spacing w:val="-73"/>
        </w:rPr>
        <w:t xml:space="preserve"> </w:t>
      </w:r>
      <w:r w:rsidRPr="003B0C63">
        <w:rPr>
          <w:rFonts w:ascii="Arial" w:hAnsi="Arial" w:cs="Arial"/>
          <w:w w:val="95"/>
        </w:rPr>
        <w:t>Government of Tamil Nadu / Central Board of Secondary Education / Council for the Indian</w:t>
      </w:r>
      <w:r w:rsidRPr="003B0C63">
        <w:rPr>
          <w:rFonts w:ascii="Arial" w:hAnsi="Arial" w:cs="Arial"/>
          <w:spacing w:val="1"/>
          <w:w w:val="95"/>
        </w:rPr>
        <w:t xml:space="preserve"> </w:t>
      </w:r>
      <w:r w:rsidRPr="003B0C63">
        <w:rPr>
          <w:rFonts w:ascii="Arial" w:hAnsi="Arial" w:cs="Arial"/>
        </w:rPr>
        <w:t>School Certificate Examinations / other State Government Boards / other International</w:t>
      </w:r>
      <w:r w:rsidRPr="003B0C63">
        <w:rPr>
          <w:rFonts w:ascii="Arial" w:hAnsi="Arial" w:cs="Arial"/>
          <w:spacing w:val="1"/>
        </w:rPr>
        <w:t xml:space="preserve"> </w:t>
      </w:r>
      <w:r w:rsidRPr="003B0C63">
        <w:rPr>
          <w:rFonts w:ascii="Arial" w:hAnsi="Arial" w:cs="Arial"/>
        </w:rPr>
        <w:t xml:space="preserve">Boards that are recognized are eligible (based on the subject eligibility) for the </w:t>
      </w:r>
      <w:proofErr w:type="gramStart"/>
      <w:r w:rsidRPr="003B0C63">
        <w:rPr>
          <w:rFonts w:ascii="Arial" w:hAnsi="Arial" w:cs="Arial"/>
        </w:rPr>
        <w:t xml:space="preserve">following </w:t>
      </w:r>
      <w:r w:rsidRPr="003B0C63">
        <w:rPr>
          <w:rFonts w:ascii="Arial" w:hAnsi="Arial" w:cs="Arial"/>
          <w:spacing w:val="-72"/>
        </w:rPr>
        <w:t xml:space="preserve"> </w:t>
      </w:r>
      <w:r w:rsidRPr="003B0C63">
        <w:rPr>
          <w:rFonts w:ascii="Arial" w:hAnsi="Arial" w:cs="Arial"/>
        </w:rPr>
        <w:t>degree</w:t>
      </w:r>
      <w:proofErr w:type="gramEnd"/>
      <w:r w:rsidRPr="003B0C63">
        <w:rPr>
          <w:rFonts w:ascii="Arial" w:hAnsi="Arial" w:cs="Arial"/>
          <w:spacing w:val="-19"/>
        </w:rPr>
        <w:t xml:space="preserve"> </w:t>
      </w:r>
      <w:r w:rsidRPr="003B0C63">
        <w:rPr>
          <w:rFonts w:ascii="Arial" w:hAnsi="Arial" w:cs="Arial"/>
        </w:rPr>
        <w:t>programs:</w:t>
      </w:r>
    </w:p>
    <w:p w14:paraId="4D8CA6D3" w14:textId="77777777" w:rsidR="00A551F8" w:rsidRPr="003B0C63" w:rsidRDefault="00A551F8" w:rsidP="00A551F8">
      <w:pPr>
        <w:pStyle w:val="ListParagraph"/>
        <w:numPr>
          <w:ilvl w:val="3"/>
          <w:numId w:val="2"/>
        </w:numPr>
        <w:tabs>
          <w:tab w:val="left" w:pos="2223"/>
        </w:tabs>
        <w:spacing w:line="289" w:lineRule="exact"/>
        <w:ind w:hanging="369"/>
        <w:rPr>
          <w:rFonts w:ascii="Arial" w:hAnsi="Arial" w:cs="Arial"/>
          <w:sz w:val="24"/>
        </w:rPr>
      </w:pPr>
      <w:r w:rsidRPr="003B0C63">
        <w:rPr>
          <w:rFonts w:ascii="Arial" w:hAnsi="Arial" w:cs="Arial"/>
          <w:w w:val="90"/>
          <w:sz w:val="24"/>
        </w:rPr>
        <w:t>B.Sc.</w:t>
      </w:r>
      <w:r w:rsidRPr="003B0C63">
        <w:rPr>
          <w:rFonts w:ascii="Arial" w:hAnsi="Arial" w:cs="Arial"/>
          <w:spacing w:val="18"/>
          <w:w w:val="90"/>
          <w:sz w:val="24"/>
        </w:rPr>
        <w:t xml:space="preserve"> </w:t>
      </w:r>
      <w:r w:rsidRPr="003B0C63">
        <w:rPr>
          <w:rFonts w:ascii="Arial" w:hAnsi="Arial" w:cs="Arial"/>
          <w:w w:val="90"/>
          <w:sz w:val="24"/>
        </w:rPr>
        <w:t>(Hons.)</w:t>
      </w:r>
      <w:r w:rsidRPr="003B0C63">
        <w:rPr>
          <w:rFonts w:ascii="Arial" w:hAnsi="Arial" w:cs="Arial"/>
          <w:spacing w:val="-2"/>
          <w:w w:val="90"/>
          <w:sz w:val="24"/>
        </w:rPr>
        <w:t xml:space="preserve"> </w:t>
      </w:r>
      <w:r w:rsidRPr="003B0C63">
        <w:rPr>
          <w:rFonts w:ascii="Arial" w:hAnsi="Arial" w:cs="Arial"/>
          <w:w w:val="90"/>
          <w:sz w:val="24"/>
        </w:rPr>
        <w:t>Agriculture</w:t>
      </w:r>
    </w:p>
    <w:p w14:paraId="27E8C2F9" w14:textId="77777777" w:rsidR="00A551F8" w:rsidRPr="003B0C63" w:rsidRDefault="00A551F8" w:rsidP="00A551F8">
      <w:pPr>
        <w:pStyle w:val="ListParagraph"/>
        <w:numPr>
          <w:ilvl w:val="3"/>
          <w:numId w:val="2"/>
        </w:numPr>
        <w:tabs>
          <w:tab w:val="left" w:pos="2223"/>
        </w:tabs>
        <w:spacing w:before="46"/>
        <w:ind w:hanging="369"/>
        <w:rPr>
          <w:rFonts w:ascii="Arial" w:hAnsi="Arial" w:cs="Arial"/>
          <w:sz w:val="24"/>
        </w:rPr>
      </w:pPr>
      <w:r w:rsidRPr="003B0C63">
        <w:rPr>
          <w:rFonts w:ascii="Arial" w:hAnsi="Arial" w:cs="Arial"/>
          <w:w w:val="95"/>
          <w:sz w:val="24"/>
        </w:rPr>
        <w:t>B.Sc.</w:t>
      </w:r>
      <w:r w:rsidRPr="003B0C63">
        <w:rPr>
          <w:rFonts w:ascii="Arial" w:hAnsi="Arial" w:cs="Arial"/>
          <w:spacing w:val="-17"/>
          <w:w w:val="95"/>
          <w:sz w:val="24"/>
        </w:rPr>
        <w:t xml:space="preserve"> </w:t>
      </w:r>
      <w:r w:rsidRPr="003B0C63">
        <w:rPr>
          <w:rFonts w:ascii="Arial" w:hAnsi="Arial" w:cs="Arial"/>
          <w:w w:val="95"/>
          <w:sz w:val="24"/>
        </w:rPr>
        <w:t>(Hons.)</w:t>
      </w:r>
      <w:r w:rsidRPr="003B0C63">
        <w:rPr>
          <w:rFonts w:ascii="Arial" w:hAnsi="Arial" w:cs="Arial"/>
          <w:spacing w:val="-29"/>
          <w:w w:val="95"/>
          <w:sz w:val="24"/>
        </w:rPr>
        <w:t xml:space="preserve"> </w:t>
      </w:r>
      <w:r w:rsidRPr="003B0C63">
        <w:rPr>
          <w:rFonts w:ascii="Arial" w:hAnsi="Arial" w:cs="Arial"/>
          <w:w w:val="95"/>
          <w:sz w:val="24"/>
        </w:rPr>
        <w:t>Agriculture</w:t>
      </w:r>
      <w:r w:rsidRPr="003B0C63">
        <w:rPr>
          <w:rFonts w:ascii="Arial" w:hAnsi="Arial" w:cs="Arial"/>
          <w:spacing w:val="-11"/>
          <w:w w:val="95"/>
          <w:sz w:val="24"/>
        </w:rPr>
        <w:t xml:space="preserve"> </w:t>
      </w:r>
      <w:r w:rsidRPr="003B0C63">
        <w:rPr>
          <w:rFonts w:ascii="Arial" w:hAnsi="Arial" w:cs="Arial"/>
          <w:w w:val="95"/>
          <w:sz w:val="24"/>
        </w:rPr>
        <w:t>–</w:t>
      </w:r>
      <w:r w:rsidRPr="003B0C63">
        <w:rPr>
          <w:rFonts w:ascii="Arial" w:hAnsi="Arial" w:cs="Arial"/>
          <w:spacing w:val="-8"/>
          <w:w w:val="95"/>
          <w:sz w:val="24"/>
        </w:rPr>
        <w:t xml:space="preserve"> </w:t>
      </w:r>
      <w:r w:rsidRPr="003B0C63">
        <w:rPr>
          <w:rFonts w:ascii="Arial" w:hAnsi="Arial" w:cs="Arial"/>
          <w:w w:val="95"/>
          <w:sz w:val="24"/>
        </w:rPr>
        <w:t>Tamil</w:t>
      </w:r>
      <w:r w:rsidRPr="003B0C63">
        <w:rPr>
          <w:rFonts w:ascii="Arial" w:hAnsi="Arial" w:cs="Arial"/>
          <w:spacing w:val="-18"/>
          <w:w w:val="95"/>
          <w:sz w:val="24"/>
        </w:rPr>
        <w:t xml:space="preserve"> </w:t>
      </w:r>
      <w:r w:rsidRPr="003B0C63">
        <w:rPr>
          <w:rFonts w:ascii="Arial" w:hAnsi="Arial" w:cs="Arial"/>
          <w:w w:val="95"/>
          <w:sz w:val="24"/>
        </w:rPr>
        <w:t>Medium</w:t>
      </w:r>
    </w:p>
    <w:p w14:paraId="278C8787" w14:textId="77777777" w:rsidR="00A551F8" w:rsidRPr="003B0C63" w:rsidRDefault="00A551F8" w:rsidP="00A551F8">
      <w:pPr>
        <w:pStyle w:val="ListParagraph"/>
        <w:numPr>
          <w:ilvl w:val="3"/>
          <w:numId w:val="2"/>
        </w:numPr>
        <w:tabs>
          <w:tab w:val="left" w:pos="2223"/>
        </w:tabs>
        <w:spacing w:before="63"/>
        <w:ind w:hanging="369"/>
        <w:rPr>
          <w:rFonts w:ascii="Arial" w:hAnsi="Arial" w:cs="Arial"/>
          <w:sz w:val="24"/>
        </w:rPr>
      </w:pPr>
      <w:r w:rsidRPr="003B0C63">
        <w:rPr>
          <w:rFonts w:ascii="Arial" w:hAnsi="Arial" w:cs="Arial"/>
          <w:w w:val="95"/>
          <w:sz w:val="24"/>
        </w:rPr>
        <w:t>B.Sc.</w:t>
      </w:r>
      <w:r w:rsidRPr="003B0C63">
        <w:rPr>
          <w:rFonts w:ascii="Arial" w:hAnsi="Arial" w:cs="Arial"/>
          <w:spacing w:val="-17"/>
          <w:w w:val="95"/>
          <w:sz w:val="24"/>
        </w:rPr>
        <w:t xml:space="preserve"> </w:t>
      </w:r>
      <w:r w:rsidRPr="003B0C63">
        <w:rPr>
          <w:rFonts w:ascii="Arial" w:hAnsi="Arial" w:cs="Arial"/>
          <w:w w:val="95"/>
          <w:sz w:val="24"/>
        </w:rPr>
        <w:t>(Hons.)</w:t>
      </w:r>
      <w:r w:rsidRPr="003B0C63">
        <w:rPr>
          <w:rFonts w:ascii="Arial" w:hAnsi="Arial" w:cs="Arial"/>
          <w:spacing w:val="-30"/>
          <w:w w:val="95"/>
          <w:sz w:val="24"/>
        </w:rPr>
        <w:t xml:space="preserve"> </w:t>
      </w:r>
      <w:r w:rsidRPr="003B0C63">
        <w:rPr>
          <w:rFonts w:ascii="Arial" w:hAnsi="Arial" w:cs="Arial"/>
          <w:w w:val="95"/>
          <w:sz w:val="24"/>
        </w:rPr>
        <w:t>Horticulture</w:t>
      </w:r>
    </w:p>
    <w:p w14:paraId="5537FAF1" w14:textId="77777777" w:rsidR="00A551F8" w:rsidRPr="003B0C63" w:rsidRDefault="00A551F8" w:rsidP="00A551F8">
      <w:pPr>
        <w:pStyle w:val="ListParagraph"/>
        <w:numPr>
          <w:ilvl w:val="3"/>
          <w:numId w:val="2"/>
        </w:numPr>
        <w:tabs>
          <w:tab w:val="left" w:pos="2223"/>
        </w:tabs>
        <w:spacing w:before="62"/>
        <w:ind w:hanging="369"/>
        <w:rPr>
          <w:rFonts w:ascii="Arial" w:hAnsi="Arial" w:cs="Arial"/>
          <w:sz w:val="24"/>
        </w:rPr>
      </w:pPr>
      <w:r w:rsidRPr="003B0C63">
        <w:rPr>
          <w:rFonts w:ascii="Arial" w:hAnsi="Arial" w:cs="Arial"/>
          <w:w w:val="95"/>
          <w:sz w:val="24"/>
        </w:rPr>
        <w:t>B.Sc.</w:t>
      </w:r>
      <w:r w:rsidRPr="003B0C63">
        <w:rPr>
          <w:rFonts w:ascii="Arial" w:hAnsi="Arial" w:cs="Arial"/>
          <w:spacing w:val="-14"/>
          <w:w w:val="95"/>
          <w:sz w:val="24"/>
        </w:rPr>
        <w:t xml:space="preserve"> </w:t>
      </w:r>
      <w:r w:rsidRPr="003B0C63">
        <w:rPr>
          <w:rFonts w:ascii="Arial" w:hAnsi="Arial" w:cs="Arial"/>
          <w:w w:val="95"/>
          <w:sz w:val="24"/>
        </w:rPr>
        <w:t>(Hons.)</w:t>
      </w:r>
      <w:r w:rsidRPr="003B0C63">
        <w:rPr>
          <w:rFonts w:ascii="Arial" w:hAnsi="Arial" w:cs="Arial"/>
          <w:spacing w:val="-28"/>
          <w:w w:val="95"/>
          <w:sz w:val="24"/>
        </w:rPr>
        <w:t xml:space="preserve"> </w:t>
      </w:r>
      <w:r w:rsidRPr="003B0C63">
        <w:rPr>
          <w:rFonts w:ascii="Arial" w:hAnsi="Arial" w:cs="Arial"/>
          <w:w w:val="95"/>
          <w:sz w:val="24"/>
        </w:rPr>
        <w:t>Horticulture</w:t>
      </w:r>
      <w:r w:rsidRPr="003B0C63">
        <w:rPr>
          <w:rFonts w:ascii="Arial" w:hAnsi="Arial" w:cs="Arial"/>
          <w:spacing w:val="10"/>
          <w:w w:val="95"/>
          <w:sz w:val="24"/>
        </w:rPr>
        <w:t xml:space="preserve"> </w:t>
      </w:r>
      <w:r w:rsidRPr="003B0C63">
        <w:rPr>
          <w:rFonts w:ascii="Arial" w:hAnsi="Arial" w:cs="Arial"/>
          <w:w w:val="95"/>
          <w:sz w:val="24"/>
        </w:rPr>
        <w:t>-</w:t>
      </w:r>
      <w:r w:rsidRPr="003B0C63">
        <w:rPr>
          <w:rFonts w:ascii="Arial" w:hAnsi="Arial" w:cs="Arial"/>
          <w:spacing w:val="-30"/>
          <w:w w:val="95"/>
          <w:sz w:val="24"/>
        </w:rPr>
        <w:t xml:space="preserve"> </w:t>
      </w:r>
      <w:r w:rsidRPr="003B0C63">
        <w:rPr>
          <w:rFonts w:ascii="Arial" w:hAnsi="Arial" w:cs="Arial"/>
          <w:w w:val="95"/>
          <w:sz w:val="24"/>
        </w:rPr>
        <w:t>Tamil</w:t>
      </w:r>
      <w:r w:rsidRPr="003B0C63">
        <w:rPr>
          <w:rFonts w:ascii="Arial" w:hAnsi="Arial" w:cs="Arial"/>
          <w:spacing w:val="-16"/>
          <w:w w:val="95"/>
          <w:sz w:val="24"/>
        </w:rPr>
        <w:t xml:space="preserve"> </w:t>
      </w:r>
      <w:r w:rsidRPr="003B0C63">
        <w:rPr>
          <w:rFonts w:ascii="Arial" w:hAnsi="Arial" w:cs="Arial"/>
          <w:w w:val="95"/>
          <w:sz w:val="24"/>
        </w:rPr>
        <w:t>Medium</w:t>
      </w:r>
    </w:p>
    <w:p w14:paraId="5FA2D288" w14:textId="77777777" w:rsidR="00A551F8" w:rsidRPr="003B0C63" w:rsidRDefault="00A551F8" w:rsidP="00A551F8">
      <w:pPr>
        <w:pStyle w:val="ListParagraph"/>
        <w:numPr>
          <w:ilvl w:val="3"/>
          <w:numId w:val="2"/>
        </w:numPr>
        <w:tabs>
          <w:tab w:val="left" w:pos="2222"/>
        </w:tabs>
        <w:spacing w:before="46"/>
        <w:ind w:hanging="368"/>
        <w:rPr>
          <w:rFonts w:ascii="Arial" w:hAnsi="Arial" w:cs="Arial"/>
          <w:sz w:val="24"/>
        </w:rPr>
      </w:pPr>
      <w:r w:rsidRPr="003B0C63">
        <w:rPr>
          <w:rFonts w:ascii="Arial" w:hAnsi="Arial" w:cs="Arial"/>
          <w:w w:val="90"/>
          <w:sz w:val="24"/>
        </w:rPr>
        <w:t>B.Sc.</w:t>
      </w:r>
      <w:r w:rsidRPr="003B0C63">
        <w:rPr>
          <w:rFonts w:ascii="Arial" w:hAnsi="Arial" w:cs="Arial"/>
          <w:spacing w:val="1"/>
          <w:w w:val="90"/>
          <w:sz w:val="24"/>
        </w:rPr>
        <w:t xml:space="preserve"> </w:t>
      </w:r>
      <w:r w:rsidRPr="003B0C63">
        <w:rPr>
          <w:rFonts w:ascii="Arial" w:hAnsi="Arial" w:cs="Arial"/>
          <w:w w:val="90"/>
          <w:sz w:val="24"/>
        </w:rPr>
        <w:t>(Hons.)</w:t>
      </w:r>
      <w:r w:rsidRPr="003B0C63">
        <w:rPr>
          <w:rFonts w:ascii="Arial" w:hAnsi="Arial" w:cs="Arial"/>
          <w:spacing w:val="-15"/>
          <w:w w:val="90"/>
          <w:sz w:val="24"/>
        </w:rPr>
        <w:t xml:space="preserve"> </w:t>
      </w:r>
      <w:r w:rsidRPr="003B0C63">
        <w:rPr>
          <w:rFonts w:ascii="Arial" w:hAnsi="Arial" w:cs="Arial"/>
          <w:w w:val="90"/>
          <w:sz w:val="24"/>
        </w:rPr>
        <w:t>Forestry</w:t>
      </w:r>
    </w:p>
    <w:p w14:paraId="0473833A" w14:textId="77777777" w:rsidR="00A551F8" w:rsidRPr="003B0C63" w:rsidRDefault="00A551F8" w:rsidP="00A551F8">
      <w:pPr>
        <w:pStyle w:val="ListParagraph"/>
        <w:numPr>
          <w:ilvl w:val="3"/>
          <w:numId w:val="2"/>
        </w:numPr>
        <w:tabs>
          <w:tab w:val="left" w:pos="2222"/>
        </w:tabs>
        <w:spacing w:before="63"/>
        <w:ind w:left="2221" w:hanging="369"/>
        <w:rPr>
          <w:rFonts w:ascii="Arial" w:hAnsi="Arial" w:cs="Arial"/>
          <w:sz w:val="24"/>
        </w:rPr>
      </w:pPr>
      <w:r w:rsidRPr="003B0C63">
        <w:rPr>
          <w:rFonts w:ascii="Arial" w:hAnsi="Arial" w:cs="Arial"/>
          <w:w w:val="95"/>
          <w:sz w:val="24"/>
        </w:rPr>
        <w:t>B.Sc.</w:t>
      </w:r>
      <w:r w:rsidRPr="003B0C63">
        <w:rPr>
          <w:rFonts w:ascii="Arial" w:hAnsi="Arial" w:cs="Arial"/>
          <w:spacing w:val="-15"/>
          <w:w w:val="95"/>
          <w:sz w:val="24"/>
        </w:rPr>
        <w:t xml:space="preserve"> </w:t>
      </w:r>
      <w:r w:rsidRPr="003B0C63">
        <w:rPr>
          <w:rFonts w:ascii="Arial" w:hAnsi="Arial" w:cs="Arial"/>
          <w:w w:val="95"/>
          <w:sz w:val="24"/>
        </w:rPr>
        <w:t>(Hons.)</w:t>
      </w:r>
      <w:r w:rsidRPr="003B0C63">
        <w:rPr>
          <w:rFonts w:ascii="Arial" w:hAnsi="Arial" w:cs="Arial"/>
          <w:spacing w:val="-30"/>
          <w:w w:val="95"/>
          <w:sz w:val="24"/>
        </w:rPr>
        <w:t xml:space="preserve"> </w:t>
      </w:r>
      <w:r w:rsidRPr="003B0C63">
        <w:rPr>
          <w:rFonts w:ascii="Arial" w:hAnsi="Arial" w:cs="Arial"/>
          <w:w w:val="95"/>
          <w:sz w:val="24"/>
        </w:rPr>
        <w:t>Food,</w:t>
      </w:r>
      <w:r w:rsidRPr="003B0C63">
        <w:rPr>
          <w:rFonts w:ascii="Arial" w:hAnsi="Arial" w:cs="Arial"/>
          <w:spacing w:val="3"/>
          <w:w w:val="95"/>
          <w:sz w:val="24"/>
        </w:rPr>
        <w:t xml:space="preserve"> </w:t>
      </w:r>
      <w:r w:rsidRPr="003B0C63">
        <w:rPr>
          <w:rFonts w:ascii="Arial" w:hAnsi="Arial" w:cs="Arial"/>
          <w:w w:val="95"/>
          <w:sz w:val="24"/>
        </w:rPr>
        <w:t>Nutrition</w:t>
      </w:r>
      <w:r w:rsidRPr="003B0C63">
        <w:rPr>
          <w:rFonts w:ascii="Arial" w:hAnsi="Arial" w:cs="Arial"/>
          <w:spacing w:val="-7"/>
          <w:w w:val="95"/>
          <w:sz w:val="24"/>
        </w:rPr>
        <w:t xml:space="preserve"> </w:t>
      </w:r>
      <w:r w:rsidRPr="003B0C63">
        <w:rPr>
          <w:rFonts w:ascii="Arial" w:hAnsi="Arial" w:cs="Arial"/>
          <w:w w:val="95"/>
          <w:sz w:val="24"/>
        </w:rPr>
        <w:t>and</w:t>
      </w:r>
      <w:r w:rsidRPr="003B0C63">
        <w:rPr>
          <w:rFonts w:ascii="Arial" w:hAnsi="Arial" w:cs="Arial"/>
          <w:spacing w:val="-24"/>
          <w:w w:val="95"/>
          <w:sz w:val="24"/>
        </w:rPr>
        <w:t xml:space="preserve"> </w:t>
      </w:r>
      <w:r w:rsidRPr="003B0C63">
        <w:rPr>
          <w:rFonts w:ascii="Arial" w:hAnsi="Arial" w:cs="Arial"/>
          <w:w w:val="95"/>
          <w:sz w:val="24"/>
        </w:rPr>
        <w:t>Dietetics</w:t>
      </w:r>
    </w:p>
    <w:p w14:paraId="5E7DF70C" w14:textId="77777777" w:rsidR="00A551F8" w:rsidRPr="003B0C63" w:rsidRDefault="00A551F8" w:rsidP="00A551F8">
      <w:pPr>
        <w:pStyle w:val="ListParagraph"/>
        <w:numPr>
          <w:ilvl w:val="3"/>
          <w:numId w:val="2"/>
        </w:numPr>
        <w:tabs>
          <w:tab w:val="left" w:pos="2222"/>
        </w:tabs>
        <w:spacing w:before="62"/>
        <w:ind w:left="2221" w:hanging="369"/>
        <w:rPr>
          <w:rFonts w:ascii="Arial" w:hAnsi="Arial" w:cs="Arial"/>
          <w:sz w:val="24"/>
        </w:rPr>
      </w:pPr>
      <w:r w:rsidRPr="003B0C63">
        <w:rPr>
          <w:rFonts w:ascii="Arial" w:hAnsi="Arial" w:cs="Arial"/>
          <w:w w:val="95"/>
          <w:sz w:val="24"/>
        </w:rPr>
        <w:t>B.Tech.</w:t>
      </w:r>
      <w:r w:rsidRPr="003B0C63">
        <w:rPr>
          <w:rFonts w:ascii="Arial" w:hAnsi="Arial" w:cs="Arial"/>
          <w:spacing w:val="-18"/>
          <w:w w:val="95"/>
          <w:sz w:val="24"/>
        </w:rPr>
        <w:t xml:space="preserve"> </w:t>
      </w:r>
      <w:r w:rsidRPr="003B0C63">
        <w:rPr>
          <w:rFonts w:ascii="Arial" w:hAnsi="Arial" w:cs="Arial"/>
          <w:w w:val="95"/>
          <w:sz w:val="24"/>
        </w:rPr>
        <w:t>(Agricultural</w:t>
      </w:r>
      <w:r w:rsidRPr="003B0C63">
        <w:rPr>
          <w:rFonts w:ascii="Arial" w:hAnsi="Arial" w:cs="Arial"/>
          <w:spacing w:val="-20"/>
          <w:w w:val="95"/>
          <w:sz w:val="24"/>
        </w:rPr>
        <w:t xml:space="preserve"> </w:t>
      </w:r>
      <w:r w:rsidRPr="003B0C63">
        <w:rPr>
          <w:rFonts w:ascii="Arial" w:hAnsi="Arial" w:cs="Arial"/>
          <w:w w:val="95"/>
          <w:sz w:val="24"/>
        </w:rPr>
        <w:t>Engineering)</w:t>
      </w:r>
    </w:p>
    <w:p w14:paraId="217B834B" w14:textId="77777777" w:rsidR="00A551F8" w:rsidRPr="003B0C63" w:rsidRDefault="00A551F8" w:rsidP="00A551F8">
      <w:pPr>
        <w:pStyle w:val="ListParagraph"/>
        <w:numPr>
          <w:ilvl w:val="3"/>
          <w:numId w:val="2"/>
        </w:numPr>
        <w:tabs>
          <w:tab w:val="left" w:pos="2222"/>
        </w:tabs>
        <w:spacing w:before="47"/>
        <w:ind w:left="2221" w:hanging="369"/>
        <w:rPr>
          <w:rFonts w:ascii="Arial" w:hAnsi="Arial" w:cs="Arial"/>
          <w:sz w:val="24"/>
        </w:rPr>
      </w:pPr>
      <w:r w:rsidRPr="003B0C63">
        <w:rPr>
          <w:rFonts w:ascii="Arial" w:hAnsi="Arial" w:cs="Arial"/>
          <w:spacing w:val="-1"/>
          <w:w w:val="95"/>
          <w:sz w:val="24"/>
        </w:rPr>
        <w:t>B.Tech.(Food</w:t>
      </w:r>
      <w:r w:rsidRPr="003B0C63">
        <w:rPr>
          <w:rFonts w:ascii="Arial" w:hAnsi="Arial" w:cs="Arial"/>
          <w:spacing w:val="-11"/>
          <w:w w:val="95"/>
          <w:sz w:val="24"/>
        </w:rPr>
        <w:t xml:space="preserve"> </w:t>
      </w:r>
      <w:r w:rsidRPr="003B0C63">
        <w:rPr>
          <w:rFonts w:ascii="Arial" w:hAnsi="Arial" w:cs="Arial"/>
          <w:spacing w:val="-1"/>
          <w:w w:val="95"/>
          <w:sz w:val="24"/>
        </w:rPr>
        <w:t>Technology)</w:t>
      </w:r>
    </w:p>
    <w:p w14:paraId="1A68985C" w14:textId="77777777" w:rsidR="00A551F8" w:rsidRPr="003B0C63" w:rsidRDefault="00A551F8" w:rsidP="00A551F8">
      <w:pPr>
        <w:pStyle w:val="ListParagraph"/>
        <w:numPr>
          <w:ilvl w:val="3"/>
          <w:numId w:val="2"/>
        </w:numPr>
        <w:tabs>
          <w:tab w:val="left" w:pos="2222"/>
        </w:tabs>
        <w:spacing w:before="62"/>
        <w:ind w:left="2221" w:hanging="369"/>
        <w:rPr>
          <w:rFonts w:ascii="Arial" w:hAnsi="Arial" w:cs="Arial"/>
          <w:sz w:val="24"/>
        </w:rPr>
      </w:pPr>
      <w:r w:rsidRPr="003B0C63">
        <w:rPr>
          <w:rFonts w:ascii="Arial" w:hAnsi="Arial" w:cs="Arial"/>
          <w:sz w:val="24"/>
        </w:rPr>
        <w:t>B.Tech.(Biotechnology)</w:t>
      </w:r>
    </w:p>
    <w:p w14:paraId="39A9B92B" w14:textId="77777777" w:rsidR="00A551F8" w:rsidRPr="003B0C63" w:rsidRDefault="00A551F8" w:rsidP="00A551F8">
      <w:pPr>
        <w:pStyle w:val="ListParagraph"/>
        <w:numPr>
          <w:ilvl w:val="3"/>
          <w:numId w:val="2"/>
        </w:numPr>
        <w:tabs>
          <w:tab w:val="left" w:pos="2222"/>
        </w:tabs>
        <w:spacing w:before="62"/>
        <w:ind w:left="2221" w:hanging="369"/>
        <w:rPr>
          <w:rFonts w:ascii="Arial" w:hAnsi="Arial" w:cs="Arial"/>
          <w:sz w:val="24"/>
        </w:rPr>
      </w:pPr>
      <w:r w:rsidRPr="003B0C63">
        <w:rPr>
          <w:rFonts w:ascii="Arial" w:hAnsi="Arial" w:cs="Arial"/>
          <w:spacing w:val="-1"/>
          <w:w w:val="95"/>
          <w:sz w:val="24"/>
        </w:rPr>
        <w:t>B.Tech.(Energy</w:t>
      </w:r>
      <w:r w:rsidRPr="003B0C63">
        <w:rPr>
          <w:rFonts w:ascii="Arial" w:hAnsi="Arial" w:cs="Arial"/>
          <w:spacing w:val="-6"/>
          <w:w w:val="95"/>
          <w:sz w:val="24"/>
        </w:rPr>
        <w:t xml:space="preserve"> </w:t>
      </w:r>
      <w:r w:rsidRPr="003B0C63">
        <w:rPr>
          <w:rFonts w:ascii="Arial" w:hAnsi="Arial" w:cs="Arial"/>
          <w:w w:val="95"/>
          <w:sz w:val="24"/>
        </w:rPr>
        <w:t>and</w:t>
      </w:r>
      <w:r w:rsidRPr="003B0C63">
        <w:rPr>
          <w:rFonts w:ascii="Arial" w:hAnsi="Arial" w:cs="Arial"/>
          <w:spacing w:val="-27"/>
          <w:w w:val="95"/>
          <w:sz w:val="24"/>
        </w:rPr>
        <w:t xml:space="preserve"> </w:t>
      </w:r>
      <w:r w:rsidRPr="003B0C63">
        <w:rPr>
          <w:rFonts w:ascii="Arial" w:hAnsi="Arial" w:cs="Arial"/>
          <w:w w:val="95"/>
          <w:sz w:val="24"/>
        </w:rPr>
        <w:t>Environmental</w:t>
      </w:r>
      <w:r w:rsidRPr="003B0C63">
        <w:rPr>
          <w:rFonts w:ascii="Arial" w:hAnsi="Arial" w:cs="Arial"/>
          <w:spacing w:val="15"/>
          <w:w w:val="95"/>
          <w:sz w:val="24"/>
        </w:rPr>
        <w:t xml:space="preserve"> </w:t>
      </w:r>
      <w:r w:rsidRPr="003B0C63">
        <w:rPr>
          <w:rFonts w:ascii="Arial" w:hAnsi="Arial" w:cs="Arial"/>
          <w:w w:val="95"/>
          <w:sz w:val="24"/>
        </w:rPr>
        <w:t>Engineering)</w:t>
      </w:r>
    </w:p>
    <w:p w14:paraId="3F3185DB" w14:textId="77777777" w:rsidR="00A551F8" w:rsidRPr="003B0C63" w:rsidRDefault="00A551F8" w:rsidP="00A551F8">
      <w:pPr>
        <w:pStyle w:val="ListParagraph"/>
        <w:numPr>
          <w:ilvl w:val="3"/>
          <w:numId w:val="2"/>
        </w:numPr>
        <w:tabs>
          <w:tab w:val="left" w:pos="2222"/>
        </w:tabs>
        <w:spacing w:before="47"/>
        <w:ind w:left="2221" w:hanging="369"/>
        <w:rPr>
          <w:rFonts w:ascii="Arial" w:hAnsi="Arial" w:cs="Arial"/>
          <w:sz w:val="24"/>
        </w:rPr>
      </w:pPr>
      <w:r w:rsidRPr="003B0C63">
        <w:rPr>
          <w:rFonts w:ascii="Arial" w:hAnsi="Arial" w:cs="Arial"/>
          <w:w w:val="90"/>
          <w:sz w:val="24"/>
        </w:rPr>
        <w:t>B.Sc.</w:t>
      </w:r>
      <w:r w:rsidRPr="003B0C63">
        <w:rPr>
          <w:rFonts w:ascii="Arial" w:hAnsi="Arial" w:cs="Arial"/>
          <w:spacing w:val="23"/>
          <w:w w:val="90"/>
          <w:sz w:val="24"/>
        </w:rPr>
        <w:t xml:space="preserve"> </w:t>
      </w:r>
      <w:r w:rsidRPr="003B0C63">
        <w:rPr>
          <w:rFonts w:ascii="Arial" w:hAnsi="Arial" w:cs="Arial"/>
          <w:w w:val="90"/>
          <w:sz w:val="24"/>
        </w:rPr>
        <w:t>(Hons.)</w:t>
      </w:r>
      <w:r w:rsidRPr="003B0C63">
        <w:rPr>
          <w:rFonts w:ascii="Arial" w:hAnsi="Arial" w:cs="Arial"/>
          <w:spacing w:val="2"/>
          <w:w w:val="90"/>
          <w:sz w:val="24"/>
        </w:rPr>
        <w:t xml:space="preserve"> </w:t>
      </w:r>
      <w:r w:rsidRPr="003B0C63">
        <w:rPr>
          <w:rFonts w:ascii="Arial" w:hAnsi="Arial" w:cs="Arial"/>
          <w:w w:val="90"/>
          <w:sz w:val="24"/>
        </w:rPr>
        <w:t>Agri-Business</w:t>
      </w:r>
      <w:r w:rsidRPr="003B0C63">
        <w:rPr>
          <w:rFonts w:ascii="Arial" w:hAnsi="Arial" w:cs="Arial"/>
          <w:spacing w:val="64"/>
          <w:w w:val="90"/>
          <w:sz w:val="24"/>
        </w:rPr>
        <w:t xml:space="preserve"> </w:t>
      </w:r>
      <w:r w:rsidRPr="003B0C63">
        <w:rPr>
          <w:rFonts w:ascii="Arial" w:hAnsi="Arial" w:cs="Arial"/>
          <w:w w:val="90"/>
          <w:sz w:val="24"/>
        </w:rPr>
        <w:t>Management</w:t>
      </w:r>
    </w:p>
    <w:p w14:paraId="69E8F73A" w14:textId="77777777" w:rsidR="00A551F8" w:rsidRPr="00A551F8" w:rsidRDefault="00A551F8" w:rsidP="00A551F8">
      <w:pPr>
        <w:pStyle w:val="ListParagraph"/>
        <w:numPr>
          <w:ilvl w:val="0"/>
          <w:numId w:val="1"/>
        </w:numPr>
        <w:tabs>
          <w:tab w:val="left" w:pos="800"/>
        </w:tabs>
        <w:spacing w:before="114"/>
        <w:jc w:val="left"/>
        <w:rPr>
          <w:rFonts w:ascii="Arial" w:hAnsi="Arial" w:cs="Arial"/>
          <w:i/>
          <w:sz w:val="25"/>
        </w:rPr>
      </w:pPr>
      <w:r w:rsidRPr="00A551F8">
        <w:rPr>
          <w:rFonts w:ascii="Arial" w:hAnsi="Arial" w:cs="Arial"/>
          <w:i/>
          <w:w w:val="80"/>
          <w:sz w:val="25"/>
        </w:rPr>
        <w:t>Ranking</w:t>
      </w:r>
      <w:r w:rsidRPr="00A551F8">
        <w:rPr>
          <w:rFonts w:ascii="Arial" w:hAnsi="Arial" w:cs="Arial"/>
          <w:i/>
          <w:spacing w:val="59"/>
          <w:w w:val="80"/>
          <w:sz w:val="25"/>
        </w:rPr>
        <w:t xml:space="preserve"> </w:t>
      </w:r>
      <w:r w:rsidRPr="00A551F8">
        <w:rPr>
          <w:rFonts w:ascii="Arial" w:hAnsi="Arial" w:cs="Arial"/>
          <w:i/>
          <w:w w:val="80"/>
          <w:sz w:val="25"/>
        </w:rPr>
        <w:t>Procedure</w:t>
      </w:r>
    </w:p>
    <w:p w14:paraId="29614FA7" w14:textId="77777777" w:rsidR="00A551F8" w:rsidRPr="00A551F8" w:rsidRDefault="00A551F8" w:rsidP="00A551F8">
      <w:pPr>
        <w:pStyle w:val="BodyText"/>
        <w:spacing w:before="75" w:line="252" w:lineRule="auto"/>
        <w:ind w:left="700" w:right="594" w:firstLine="3"/>
        <w:rPr>
          <w:rFonts w:ascii="Arial" w:hAnsi="Arial" w:cs="Arial"/>
        </w:rPr>
      </w:pPr>
      <w:r w:rsidRPr="00A551F8">
        <w:rPr>
          <w:rFonts w:ascii="Arial" w:hAnsi="Arial" w:cs="Arial"/>
          <w:w w:val="95"/>
        </w:rPr>
        <w:t>The calculation</w:t>
      </w:r>
      <w:r w:rsidRPr="00A551F8">
        <w:rPr>
          <w:rFonts w:ascii="Arial" w:hAnsi="Arial" w:cs="Arial"/>
          <w:spacing w:val="-36"/>
          <w:w w:val="95"/>
        </w:rPr>
        <w:t xml:space="preserve"> </w:t>
      </w:r>
      <w:r w:rsidRPr="00A551F8">
        <w:rPr>
          <w:rFonts w:ascii="Arial" w:hAnsi="Arial" w:cs="Arial"/>
          <w:w w:val="95"/>
        </w:rPr>
        <w:t>of</w:t>
      </w:r>
      <w:r w:rsidRPr="00A551F8">
        <w:rPr>
          <w:rFonts w:ascii="Arial" w:hAnsi="Arial" w:cs="Arial"/>
          <w:spacing w:val="-19"/>
          <w:w w:val="95"/>
        </w:rPr>
        <w:t xml:space="preserve"> </w:t>
      </w:r>
      <w:r w:rsidRPr="00A551F8">
        <w:rPr>
          <w:rFonts w:ascii="Arial" w:hAnsi="Arial" w:cs="Arial"/>
          <w:w w:val="95"/>
        </w:rPr>
        <w:t>aggregate</w:t>
      </w:r>
      <w:r w:rsidRPr="00A551F8">
        <w:rPr>
          <w:rFonts w:ascii="Arial" w:hAnsi="Arial" w:cs="Arial"/>
          <w:spacing w:val="-41"/>
          <w:w w:val="95"/>
        </w:rPr>
        <w:t xml:space="preserve"> </w:t>
      </w:r>
      <w:r w:rsidRPr="00A551F8">
        <w:rPr>
          <w:rFonts w:ascii="Arial" w:hAnsi="Arial" w:cs="Arial"/>
          <w:w w:val="95"/>
        </w:rPr>
        <w:t>is</w:t>
      </w:r>
      <w:r w:rsidRPr="00A551F8">
        <w:rPr>
          <w:rFonts w:ascii="Arial" w:hAnsi="Arial" w:cs="Arial"/>
          <w:spacing w:val="-17"/>
          <w:w w:val="95"/>
        </w:rPr>
        <w:t xml:space="preserve"> </w:t>
      </w:r>
      <w:r w:rsidRPr="00A551F8">
        <w:rPr>
          <w:rFonts w:ascii="Arial" w:hAnsi="Arial" w:cs="Arial"/>
          <w:w w:val="95"/>
        </w:rPr>
        <w:t>based</w:t>
      </w:r>
      <w:r w:rsidRPr="00A551F8">
        <w:rPr>
          <w:rFonts w:ascii="Arial" w:hAnsi="Arial" w:cs="Arial"/>
          <w:spacing w:val="1"/>
          <w:w w:val="95"/>
        </w:rPr>
        <w:t xml:space="preserve"> </w:t>
      </w:r>
      <w:r w:rsidRPr="00A551F8">
        <w:rPr>
          <w:rFonts w:ascii="Arial" w:hAnsi="Arial" w:cs="Arial"/>
          <w:w w:val="95"/>
        </w:rPr>
        <w:t>on</w:t>
      </w:r>
      <w:r w:rsidRPr="00A551F8">
        <w:rPr>
          <w:rFonts w:ascii="Arial" w:hAnsi="Arial" w:cs="Arial"/>
          <w:spacing w:val="-16"/>
          <w:w w:val="95"/>
        </w:rPr>
        <w:t xml:space="preserve"> </w:t>
      </w:r>
      <w:r w:rsidRPr="00A551F8">
        <w:rPr>
          <w:rFonts w:ascii="Arial" w:hAnsi="Arial" w:cs="Arial"/>
          <w:w w:val="95"/>
        </w:rPr>
        <w:t>the marks</w:t>
      </w:r>
      <w:r w:rsidRPr="00A551F8">
        <w:rPr>
          <w:rFonts w:ascii="Arial" w:hAnsi="Arial" w:cs="Arial"/>
          <w:spacing w:val="3"/>
          <w:w w:val="95"/>
        </w:rPr>
        <w:t xml:space="preserve"> </w:t>
      </w:r>
      <w:r w:rsidRPr="00A551F8">
        <w:rPr>
          <w:rFonts w:ascii="Arial" w:hAnsi="Arial" w:cs="Arial"/>
          <w:w w:val="95"/>
        </w:rPr>
        <w:t>obtained</w:t>
      </w:r>
      <w:r w:rsidRPr="00A551F8">
        <w:rPr>
          <w:rFonts w:ascii="Arial" w:hAnsi="Arial" w:cs="Arial"/>
          <w:spacing w:val="-18"/>
          <w:w w:val="95"/>
        </w:rPr>
        <w:t xml:space="preserve"> </w:t>
      </w:r>
      <w:r w:rsidRPr="00A551F8">
        <w:rPr>
          <w:rFonts w:ascii="Arial" w:hAnsi="Arial" w:cs="Arial"/>
          <w:w w:val="95"/>
        </w:rPr>
        <w:t>by</w:t>
      </w:r>
      <w:r w:rsidRPr="00A551F8">
        <w:rPr>
          <w:rFonts w:ascii="Arial" w:hAnsi="Arial" w:cs="Arial"/>
          <w:spacing w:val="7"/>
          <w:w w:val="95"/>
        </w:rPr>
        <w:t xml:space="preserve"> </w:t>
      </w:r>
      <w:r w:rsidRPr="00A551F8">
        <w:rPr>
          <w:rFonts w:ascii="Arial" w:hAnsi="Arial" w:cs="Arial"/>
          <w:w w:val="95"/>
        </w:rPr>
        <w:t>the</w:t>
      </w:r>
      <w:r w:rsidRPr="00A551F8">
        <w:rPr>
          <w:rFonts w:ascii="Arial" w:hAnsi="Arial" w:cs="Arial"/>
          <w:spacing w:val="-19"/>
          <w:w w:val="95"/>
        </w:rPr>
        <w:t xml:space="preserve"> </w:t>
      </w:r>
      <w:r w:rsidRPr="00A551F8">
        <w:rPr>
          <w:rFonts w:ascii="Arial" w:hAnsi="Arial" w:cs="Arial"/>
          <w:w w:val="95"/>
        </w:rPr>
        <w:t>candidate</w:t>
      </w:r>
      <w:r w:rsidRPr="00A551F8">
        <w:rPr>
          <w:rFonts w:ascii="Arial" w:hAnsi="Arial" w:cs="Arial"/>
          <w:spacing w:val="-20"/>
          <w:w w:val="95"/>
        </w:rPr>
        <w:t xml:space="preserve"> </w:t>
      </w:r>
      <w:r w:rsidRPr="00A551F8">
        <w:rPr>
          <w:rFonts w:ascii="Arial" w:hAnsi="Arial" w:cs="Arial"/>
          <w:w w:val="95"/>
        </w:rPr>
        <w:t>and</w:t>
      </w:r>
      <w:r w:rsidRPr="00A551F8">
        <w:rPr>
          <w:rFonts w:ascii="Arial" w:hAnsi="Arial" w:cs="Arial"/>
          <w:spacing w:val="-19"/>
          <w:w w:val="95"/>
        </w:rPr>
        <w:t xml:space="preserve"> </w:t>
      </w:r>
      <w:r w:rsidRPr="00A551F8">
        <w:rPr>
          <w:rFonts w:ascii="Arial" w:hAnsi="Arial" w:cs="Arial"/>
          <w:w w:val="95"/>
        </w:rPr>
        <w:t>not</w:t>
      </w:r>
      <w:r w:rsidRPr="00A551F8">
        <w:rPr>
          <w:rFonts w:ascii="Arial" w:hAnsi="Arial" w:cs="Arial"/>
          <w:spacing w:val="7"/>
          <w:w w:val="95"/>
        </w:rPr>
        <w:t xml:space="preserve"> </w:t>
      </w:r>
      <w:r w:rsidRPr="00A551F8">
        <w:rPr>
          <w:rFonts w:ascii="Arial" w:hAnsi="Arial" w:cs="Arial"/>
          <w:w w:val="95"/>
        </w:rPr>
        <w:t>the</w:t>
      </w:r>
      <w:r w:rsidRPr="00A551F8">
        <w:rPr>
          <w:rFonts w:ascii="Arial" w:hAnsi="Arial" w:cs="Arial"/>
          <w:spacing w:val="-68"/>
          <w:w w:val="95"/>
        </w:rPr>
        <w:t xml:space="preserve"> </w:t>
      </w:r>
      <w:r w:rsidRPr="00A551F8">
        <w:rPr>
          <w:rFonts w:ascii="Arial" w:hAnsi="Arial" w:cs="Arial"/>
          <w:w w:val="95"/>
        </w:rPr>
        <w:t>grades obtained by the candidate. The candidate has to upload the marksheet (in</w:t>
      </w:r>
      <w:r w:rsidRPr="00A551F8">
        <w:rPr>
          <w:rFonts w:ascii="Arial" w:hAnsi="Arial" w:cs="Arial"/>
          <w:spacing w:val="1"/>
          <w:w w:val="95"/>
        </w:rPr>
        <w:t xml:space="preserve"> </w:t>
      </w:r>
      <w:r w:rsidRPr="00A551F8">
        <w:rPr>
          <w:rFonts w:ascii="Arial" w:hAnsi="Arial" w:cs="Arial"/>
          <w:w w:val="95"/>
        </w:rPr>
        <w:t>percentage) given</w:t>
      </w:r>
      <w:r w:rsidRPr="00A551F8">
        <w:rPr>
          <w:rFonts w:ascii="Arial" w:hAnsi="Arial" w:cs="Arial"/>
          <w:spacing w:val="-27"/>
          <w:w w:val="95"/>
        </w:rPr>
        <w:t xml:space="preserve"> </w:t>
      </w:r>
      <w:r w:rsidRPr="00A551F8">
        <w:rPr>
          <w:rFonts w:ascii="Arial" w:hAnsi="Arial" w:cs="Arial"/>
          <w:w w:val="95"/>
        </w:rPr>
        <w:t>by</w:t>
      </w:r>
      <w:r w:rsidRPr="00A551F8">
        <w:rPr>
          <w:rFonts w:ascii="Arial" w:hAnsi="Arial" w:cs="Arial"/>
          <w:spacing w:val="-23"/>
          <w:w w:val="95"/>
        </w:rPr>
        <w:t xml:space="preserve"> </w:t>
      </w:r>
      <w:r w:rsidRPr="00A551F8">
        <w:rPr>
          <w:rFonts w:ascii="Arial" w:hAnsi="Arial" w:cs="Arial"/>
          <w:w w:val="95"/>
        </w:rPr>
        <w:t>the</w:t>
      </w:r>
      <w:r w:rsidRPr="00A551F8">
        <w:rPr>
          <w:rFonts w:ascii="Arial" w:hAnsi="Arial" w:cs="Arial"/>
          <w:spacing w:val="-30"/>
          <w:w w:val="95"/>
        </w:rPr>
        <w:t xml:space="preserve"> </w:t>
      </w:r>
      <w:r w:rsidRPr="00A551F8">
        <w:rPr>
          <w:rFonts w:ascii="Arial" w:hAnsi="Arial" w:cs="Arial"/>
          <w:w w:val="95"/>
        </w:rPr>
        <w:t>appropriate</w:t>
      </w:r>
      <w:r w:rsidRPr="00A551F8">
        <w:rPr>
          <w:rFonts w:ascii="Arial" w:hAnsi="Arial" w:cs="Arial"/>
          <w:spacing w:val="-14"/>
          <w:w w:val="95"/>
        </w:rPr>
        <w:t xml:space="preserve"> </w:t>
      </w:r>
      <w:r w:rsidRPr="00A551F8">
        <w:rPr>
          <w:rFonts w:ascii="Arial" w:hAnsi="Arial" w:cs="Arial"/>
          <w:w w:val="95"/>
        </w:rPr>
        <w:t>authority.</w:t>
      </w:r>
    </w:p>
    <w:p w14:paraId="0AFF34AA" w14:textId="358F4B63" w:rsidR="00EB30DB" w:rsidRDefault="00A551F8" w:rsidP="00A551F8">
      <w:pPr>
        <w:ind w:firstLine="720"/>
        <w:jc w:val="both"/>
        <w:rPr>
          <w:rFonts w:ascii="Arial" w:hAnsi="Arial" w:cs="Arial"/>
          <w:w w:val="95"/>
        </w:rPr>
      </w:pPr>
      <w:r w:rsidRPr="00A551F8">
        <w:rPr>
          <w:rFonts w:ascii="Arial" w:hAnsi="Arial" w:cs="Arial"/>
          <w:noProof/>
        </w:rPr>
        <w:drawing>
          <wp:anchor distT="0" distB="0" distL="0" distR="0" simplePos="0" relativeHeight="251658240" behindDoc="0" locked="0" layoutInCell="1" allowOverlap="1" wp14:anchorId="596A3B9A" wp14:editId="5B7D5B82">
            <wp:simplePos x="0" y="0"/>
            <wp:positionH relativeFrom="page">
              <wp:posOffset>1432559</wp:posOffset>
            </wp:positionH>
            <wp:positionV relativeFrom="paragraph">
              <wp:posOffset>253921</wp:posOffset>
            </wp:positionV>
            <wp:extent cx="4216983" cy="405479"/>
            <wp:effectExtent l="0" t="0" r="0" b="0"/>
            <wp:wrapTopAndBottom/>
            <wp:docPr id="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4.png"/>
                    <pic:cNvPicPr/>
                  </pic:nvPicPr>
                  <pic:blipFill>
                    <a:blip r:embed="rId5" cstate="print"/>
                    <a:stretch>
                      <a:fillRect/>
                    </a:stretch>
                  </pic:blipFill>
                  <pic:spPr>
                    <a:xfrm>
                      <a:off x="0" y="0"/>
                      <a:ext cx="4216983" cy="405479"/>
                    </a:xfrm>
                    <a:prstGeom prst="rect">
                      <a:avLst/>
                    </a:prstGeom>
                  </pic:spPr>
                </pic:pic>
              </a:graphicData>
            </a:graphic>
          </wp:anchor>
        </w:drawing>
      </w:r>
      <w:r w:rsidRPr="00A551F8">
        <w:rPr>
          <w:rFonts w:ascii="Arial" w:hAnsi="Arial" w:cs="Arial"/>
          <w:w w:val="95"/>
        </w:rPr>
        <w:t>Grace</w:t>
      </w:r>
      <w:r w:rsidRPr="00A551F8">
        <w:rPr>
          <w:rFonts w:ascii="Arial" w:hAnsi="Arial" w:cs="Arial"/>
          <w:spacing w:val="-20"/>
          <w:w w:val="95"/>
        </w:rPr>
        <w:t xml:space="preserve"> </w:t>
      </w:r>
      <w:r w:rsidRPr="00A551F8">
        <w:rPr>
          <w:rFonts w:ascii="Arial" w:hAnsi="Arial" w:cs="Arial"/>
          <w:w w:val="95"/>
        </w:rPr>
        <w:t>marks</w:t>
      </w:r>
      <w:r w:rsidRPr="00A551F8">
        <w:rPr>
          <w:rFonts w:ascii="Arial" w:hAnsi="Arial" w:cs="Arial"/>
          <w:spacing w:val="3"/>
          <w:w w:val="95"/>
        </w:rPr>
        <w:t xml:space="preserve"> </w:t>
      </w:r>
      <w:r w:rsidRPr="00A551F8">
        <w:rPr>
          <w:rFonts w:ascii="Arial" w:hAnsi="Arial" w:cs="Arial"/>
          <w:w w:val="95"/>
        </w:rPr>
        <w:t>awarded</w:t>
      </w:r>
      <w:r w:rsidRPr="00A551F8">
        <w:rPr>
          <w:rFonts w:ascii="Arial" w:hAnsi="Arial" w:cs="Arial"/>
          <w:spacing w:val="-19"/>
          <w:w w:val="95"/>
        </w:rPr>
        <w:t xml:space="preserve"> </w:t>
      </w:r>
      <w:r w:rsidRPr="00A551F8">
        <w:rPr>
          <w:rFonts w:ascii="Arial" w:hAnsi="Arial" w:cs="Arial"/>
          <w:w w:val="95"/>
        </w:rPr>
        <w:t>will</w:t>
      </w:r>
      <w:r w:rsidRPr="00A551F8">
        <w:rPr>
          <w:rFonts w:ascii="Arial" w:hAnsi="Arial" w:cs="Arial"/>
          <w:spacing w:val="-8"/>
          <w:w w:val="95"/>
        </w:rPr>
        <w:t xml:space="preserve"> </w:t>
      </w:r>
      <w:r w:rsidRPr="00A551F8">
        <w:rPr>
          <w:rFonts w:ascii="Arial" w:hAnsi="Arial" w:cs="Arial"/>
          <w:w w:val="95"/>
        </w:rPr>
        <w:t>not</w:t>
      </w:r>
      <w:r w:rsidRPr="00A551F8">
        <w:rPr>
          <w:rFonts w:ascii="Arial" w:hAnsi="Arial" w:cs="Arial"/>
          <w:spacing w:val="-14"/>
          <w:w w:val="95"/>
        </w:rPr>
        <w:t xml:space="preserve"> </w:t>
      </w:r>
      <w:r w:rsidRPr="00A551F8">
        <w:rPr>
          <w:rFonts w:ascii="Arial" w:hAnsi="Arial" w:cs="Arial"/>
          <w:w w:val="95"/>
        </w:rPr>
        <w:t>be</w:t>
      </w:r>
      <w:r w:rsidRPr="00A551F8">
        <w:rPr>
          <w:rFonts w:ascii="Arial" w:hAnsi="Arial" w:cs="Arial"/>
          <w:spacing w:val="1"/>
          <w:w w:val="95"/>
        </w:rPr>
        <w:t xml:space="preserve"> </w:t>
      </w:r>
      <w:r w:rsidRPr="00A551F8">
        <w:rPr>
          <w:rFonts w:ascii="Arial" w:hAnsi="Arial" w:cs="Arial"/>
          <w:w w:val="95"/>
        </w:rPr>
        <w:t>counted</w:t>
      </w:r>
      <w:r w:rsidRPr="00A551F8">
        <w:rPr>
          <w:rFonts w:ascii="Arial" w:hAnsi="Arial" w:cs="Arial"/>
          <w:spacing w:val="1"/>
          <w:w w:val="95"/>
        </w:rPr>
        <w:t xml:space="preserve"> </w:t>
      </w:r>
      <w:r w:rsidRPr="00A551F8">
        <w:rPr>
          <w:rFonts w:ascii="Arial" w:hAnsi="Arial" w:cs="Arial"/>
          <w:w w:val="95"/>
        </w:rPr>
        <w:t>for</w:t>
      </w:r>
      <w:r w:rsidRPr="00A551F8">
        <w:rPr>
          <w:rFonts w:ascii="Arial" w:hAnsi="Arial" w:cs="Arial"/>
          <w:spacing w:val="5"/>
          <w:w w:val="95"/>
        </w:rPr>
        <w:t xml:space="preserve"> </w:t>
      </w:r>
      <w:r w:rsidRPr="00A551F8">
        <w:rPr>
          <w:rFonts w:ascii="Arial" w:hAnsi="Arial" w:cs="Arial"/>
          <w:w w:val="95"/>
        </w:rPr>
        <w:t>calculating</w:t>
      </w:r>
      <w:r w:rsidRPr="00A551F8">
        <w:rPr>
          <w:rFonts w:ascii="Arial" w:hAnsi="Arial" w:cs="Arial"/>
          <w:spacing w:val="-24"/>
          <w:w w:val="95"/>
        </w:rPr>
        <w:t xml:space="preserve"> </w:t>
      </w:r>
      <w:r w:rsidRPr="00A551F8">
        <w:rPr>
          <w:rFonts w:ascii="Arial" w:hAnsi="Arial" w:cs="Arial"/>
          <w:w w:val="95"/>
        </w:rPr>
        <w:t>aggregate</w:t>
      </w:r>
      <w:r w:rsidRPr="00A551F8">
        <w:rPr>
          <w:rFonts w:ascii="Arial" w:hAnsi="Arial" w:cs="Arial"/>
          <w:spacing w:val="-41"/>
          <w:w w:val="95"/>
        </w:rPr>
        <w:t xml:space="preserve"> </w:t>
      </w:r>
      <w:r w:rsidRPr="00A551F8">
        <w:rPr>
          <w:rFonts w:ascii="Arial" w:hAnsi="Arial" w:cs="Arial"/>
          <w:w w:val="95"/>
        </w:rPr>
        <w:t>mark</w:t>
      </w:r>
      <w:r w:rsidRPr="00A551F8">
        <w:rPr>
          <w:rFonts w:ascii="Arial" w:hAnsi="Arial" w:cs="Arial"/>
          <w:spacing w:val="-40"/>
          <w:w w:val="95"/>
        </w:rPr>
        <w:t xml:space="preserve"> </w:t>
      </w:r>
      <w:r w:rsidRPr="00A551F8">
        <w:rPr>
          <w:rFonts w:ascii="Arial" w:hAnsi="Arial" w:cs="Arial"/>
          <w:w w:val="95"/>
        </w:rPr>
        <w:t>an</w:t>
      </w:r>
    </w:p>
    <w:p w14:paraId="554BEDFB" w14:textId="77777777" w:rsidR="00EB30DB" w:rsidRDefault="00EB30DB">
      <w:pPr>
        <w:rPr>
          <w:rFonts w:ascii="Arial" w:hAnsi="Arial" w:cs="Arial"/>
          <w:w w:val="95"/>
        </w:rPr>
      </w:pPr>
      <w:r>
        <w:rPr>
          <w:rFonts w:ascii="Arial" w:hAnsi="Arial" w:cs="Arial"/>
          <w:w w:val="95"/>
        </w:rPr>
        <w:br w:type="page"/>
      </w:r>
    </w:p>
    <w:p w14:paraId="33E25B76" w14:textId="454A447E" w:rsidR="00EB30DB" w:rsidRPr="00EB30DB" w:rsidRDefault="00EB30DB" w:rsidP="00EB30DB">
      <w:pPr>
        <w:jc w:val="both"/>
        <w:rPr>
          <w:rFonts w:ascii="Arial" w:hAnsi="Arial" w:cs="Arial"/>
          <w:b/>
          <w:sz w:val="24"/>
        </w:rPr>
      </w:pPr>
      <w:r w:rsidRPr="00EB30DB">
        <w:rPr>
          <w:rFonts w:ascii="Arial" w:hAnsi="Arial" w:cs="Arial"/>
          <w:b/>
          <w:sz w:val="24"/>
        </w:rPr>
        <w:lastRenderedPageBreak/>
        <w:t>ii. Eligible</w:t>
      </w:r>
      <w:r w:rsidRPr="00EB30DB">
        <w:rPr>
          <w:rFonts w:ascii="Arial" w:hAnsi="Arial" w:cs="Arial"/>
          <w:b/>
          <w:spacing w:val="-8"/>
          <w:sz w:val="24"/>
        </w:rPr>
        <w:t xml:space="preserve"> </w:t>
      </w:r>
      <w:r w:rsidRPr="00EB30DB">
        <w:rPr>
          <w:rFonts w:ascii="Arial" w:hAnsi="Arial" w:cs="Arial"/>
          <w:b/>
          <w:sz w:val="24"/>
        </w:rPr>
        <w:t>Subjects</w:t>
      </w:r>
      <w:r w:rsidRPr="00EB30DB">
        <w:rPr>
          <w:rFonts w:ascii="Arial" w:hAnsi="Arial" w:cs="Arial"/>
          <w:b/>
          <w:spacing w:val="-24"/>
          <w:sz w:val="24"/>
        </w:rPr>
        <w:t xml:space="preserve"> </w:t>
      </w:r>
      <w:r w:rsidRPr="00EB30DB">
        <w:rPr>
          <w:rFonts w:ascii="Arial" w:hAnsi="Arial" w:cs="Arial"/>
          <w:b/>
          <w:sz w:val="24"/>
        </w:rPr>
        <w:t>of</w:t>
      </w:r>
      <w:r w:rsidRPr="00EB30DB">
        <w:rPr>
          <w:rFonts w:ascii="Arial" w:hAnsi="Arial" w:cs="Arial"/>
          <w:b/>
          <w:spacing w:val="-7"/>
          <w:sz w:val="24"/>
        </w:rPr>
        <w:t xml:space="preserve"> </w:t>
      </w:r>
      <w:r w:rsidRPr="00EB30DB">
        <w:rPr>
          <w:rFonts w:ascii="Arial" w:hAnsi="Arial" w:cs="Arial"/>
          <w:b/>
          <w:sz w:val="24"/>
        </w:rPr>
        <w:t>study</w:t>
      </w:r>
      <w:r w:rsidRPr="00EB30DB">
        <w:rPr>
          <w:rFonts w:ascii="Arial" w:hAnsi="Arial" w:cs="Arial"/>
          <w:b/>
          <w:spacing w:val="23"/>
          <w:sz w:val="24"/>
        </w:rPr>
        <w:t xml:space="preserve"> </w:t>
      </w:r>
      <w:r w:rsidRPr="00EB30DB">
        <w:rPr>
          <w:rFonts w:ascii="Arial" w:hAnsi="Arial" w:cs="Arial"/>
          <w:b/>
          <w:sz w:val="24"/>
        </w:rPr>
        <w:t>in</w:t>
      </w:r>
      <w:r w:rsidRPr="00EB30DB">
        <w:rPr>
          <w:rFonts w:ascii="Arial" w:hAnsi="Arial" w:cs="Arial"/>
          <w:b/>
          <w:spacing w:val="-12"/>
          <w:sz w:val="24"/>
        </w:rPr>
        <w:t xml:space="preserve"> </w:t>
      </w:r>
      <w:r w:rsidRPr="00EB30DB">
        <w:rPr>
          <w:rFonts w:ascii="Arial" w:hAnsi="Arial" w:cs="Arial"/>
          <w:b/>
          <w:sz w:val="24"/>
        </w:rPr>
        <w:t>the</w:t>
      </w:r>
      <w:r w:rsidRPr="00EB30DB">
        <w:rPr>
          <w:rFonts w:ascii="Arial" w:hAnsi="Arial" w:cs="Arial"/>
          <w:b/>
          <w:spacing w:val="11"/>
          <w:sz w:val="24"/>
        </w:rPr>
        <w:t xml:space="preserve"> </w:t>
      </w:r>
      <w:r w:rsidRPr="00EB30DB">
        <w:rPr>
          <w:rFonts w:ascii="Arial" w:hAnsi="Arial" w:cs="Arial"/>
          <w:b/>
          <w:sz w:val="24"/>
        </w:rPr>
        <w:t>Qualifying</w:t>
      </w:r>
      <w:r w:rsidRPr="00EB30DB">
        <w:rPr>
          <w:rFonts w:ascii="Arial" w:hAnsi="Arial" w:cs="Arial"/>
          <w:b/>
          <w:spacing w:val="-6"/>
          <w:sz w:val="24"/>
        </w:rPr>
        <w:t xml:space="preserve"> </w:t>
      </w:r>
      <w:r w:rsidRPr="00EB30DB">
        <w:rPr>
          <w:rFonts w:ascii="Arial" w:hAnsi="Arial" w:cs="Arial"/>
          <w:b/>
          <w:sz w:val="24"/>
        </w:rPr>
        <w:t>Examination</w:t>
      </w:r>
    </w:p>
    <w:p w14:paraId="0DDB9071" w14:textId="77777777" w:rsidR="00EB30DB" w:rsidRDefault="00EB30DB" w:rsidP="00EB30DB">
      <w:pPr>
        <w:pStyle w:val="BodyText"/>
        <w:spacing w:before="1"/>
        <w:rPr>
          <w:rFonts w:ascii="Trebuchet MS"/>
          <w:b/>
          <w:sz w:val="16"/>
        </w:rPr>
      </w:pPr>
    </w:p>
    <w:tbl>
      <w:tblPr>
        <w:tblW w:w="0" w:type="auto"/>
        <w:tblInd w:w="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6"/>
        <w:gridCol w:w="3680"/>
        <w:gridCol w:w="5280"/>
      </w:tblGrid>
      <w:tr w:rsidR="00EB30DB" w14:paraId="10D361AE" w14:textId="77777777" w:rsidTr="00CF38C3">
        <w:trPr>
          <w:trHeight w:val="556"/>
        </w:trPr>
        <w:tc>
          <w:tcPr>
            <w:tcW w:w="976" w:type="dxa"/>
            <w:shd w:val="clear" w:color="auto" w:fill="664505"/>
          </w:tcPr>
          <w:p w14:paraId="3B40F8F9" w14:textId="77777777" w:rsidR="00EB30DB" w:rsidRDefault="00EB30DB" w:rsidP="00CF38C3">
            <w:pPr>
              <w:pStyle w:val="TableParagraph"/>
              <w:spacing w:before="126"/>
              <w:ind w:left="245"/>
              <w:rPr>
                <w:b/>
                <w:sz w:val="24"/>
              </w:rPr>
            </w:pPr>
            <w:r>
              <w:rPr>
                <w:b/>
                <w:color w:val="FFFFFF"/>
                <w:sz w:val="24"/>
              </w:rPr>
              <w:t>No</w:t>
            </w:r>
          </w:p>
        </w:tc>
        <w:tc>
          <w:tcPr>
            <w:tcW w:w="3680" w:type="dxa"/>
            <w:shd w:val="clear" w:color="auto" w:fill="664505"/>
          </w:tcPr>
          <w:p w14:paraId="469C2B98" w14:textId="77777777" w:rsidR="00EB30DB" w:rsidRDefault="00EB30DB" w:rsidP="00CF38C3">
            <w:pPr>
              <w:pStyle w:val="TableParagraph"/>
              <w:spacing w:before="126"/>
              <w:ind w:left="694"/>
              <w:rPr>
                <w:b/>
                <w:sz w:val="24"/>
              </w:rPr>
            </w:pPr>
            <w:r>
              <w:rPr>
                <w:b/>
                <w:color w:val="FFFFFF"/>
                <w:w w:val="95"/>
                <w:sz w:val="24"/>
              </w:rPr>
              <w:t>Degree</w:t>
            </w:r>
          </w:p>
        </w:tc>
        <w:tc>
          <w:tcPr>
            <w:tcW w:w="5280" w:type="dxa"/>
            <w:shd w:val="clear" w:color="auto" w:fill="664505"/>
          </w:tcPr>
          <w:p w14:paraId="70413677" w14:textId="77777777" w:rsidR="00EB30DB" w:rsidRDefault="00EB30DB" w:rsidP="00CF38C3">
            <w:pPr>
              <w:pStyle w:val="TableParagraph"/>
              <w:spacing w:before="126"/>
              <w:ind w:left="1253"/>
              <w:rPr>
                <w:b/>
                <w:sz w:val="24"/>
              </w:rPr>
            </w:pPr>
            <w:r>
              <w:rPr>
                <w:b/>
                <w:color w:val="FFFFFF"/>
                <w:w w:val="85"/>
                <w:sz w:val="24"/>
              </w:rPr>
              <w:t>[+2]</w:t>
            </w:r>
            <w:r>
              <w:rPr>
                <w:b/>
                <w:color w:val="FFFFFF"/>
                <w:spacing w:val="5"/>
                <w:w w:val="85"/>
                <w:sz w:val="24"/>
              </w:rPr>
              <w:t xml:space="preserve"> </w:t>
            </w:r>
            <w:r>
              <w:rPr>
                <w:b/>
                <w:color w:val="FFFFFF"/>
                <w:w w:val="85"/>
                <w:sz w:val="24"/>
              </w:rPr>
              <w:t>Subject</w:t>
            </w:r>
            <w:r>
              <w:rPr>
                <w:b/>
                <w:color w:val="FFFFFF"/>
                <w:spacing w:val="-10"/>
                <w:w w:val="85"/>
                <w:sz w:val="24"/>
              </w:rPr>
              <w:t xml:space="preserve"> </w:t>
            </w:r>
            <w:r>
              <w:rPr>
                <w:b/>
                <w:color w:val="FFFFFF"/>
                <w:w w:val="85"/>
                <w:sz w:val="24"/>
              </w:rPr>
              <w:t>requirements</w:t>
            </w:r>
          </w:p>
        </w:tc>
      </w:tr>
      <w:tr w:rsidR="00EB30DB" w14:paraId="5BB9D9AE" w14:textId="77777777" w:rsidTr="00CF38C3">
        <w:trPr>
          <w:trHeight w:val="347"/>
        </w:trPr>
        <w:tc>
          <w:tcPr>
            <w:tcW w:w="9936" w:type="dxa"/>
            <w:gridSpan w:val="3"/>
          </w:tcPr>
          <w:p w14:paraId="1856F9CD" w14:textId="77777777" w:rsidR="00EB30DB" w:rsidRDefault="00EB30DB" w:rsidP="00E53AE2">
            <w:pPr>
              <w:pStyle w:val="TableParagraph"/>
              <w:spacing w:line="272" w:lineRule="exact"/>
              <w:rPr>
                <w:b/>
                <w:sz w:val="24"/>
              </w:rPr>
            </w:pPr>
            <w:r>
              <w:rPr>
                <w:b/>
                <w:w w:val="80"/>
                <w:sz w:val="24"/>
              </w:rPr>
              <w:t>CATEGORY</w:t>
            </w:r>
            <w:r>
              <w:rPr>
                <w:b/>
                <w:spacing w:val="23"/>
                <w:w w:val="80"/>
                <w:sz w:val="24"/>
              </w:rPr>
              <w:t xml:space="preserve"> </w:t>
            </w:r>
            <w:proofErr w:type="spellStart"/>
            <w:r>
              <w:rPr>
                <w:b/>
                <w:w w:val="80"/>
                <w:sz w:val="24"/>
              </w:rPr>
              <w:t>Ia</w:t>
            </w:r>
            <w:proofErr w:type="spellEnd"/>
          </w:p>
        </w:tc>
      </w:tr>
      <w:tr w:rsidR="00EB30DB" w14:paraId="79FD1FB2" w14:textId="77777777" w:rsidTr="00CF38C3">
        <w:trPr>
          <w:trHeight w:val="876"/>
        </w:trPr>
        <w:tc>
          <w:tcPr>
            <w:tcW w:w="976" w:type="dxa"/>
          </w:tcPr>
          <w:p w14:paraId="03E0C87F" w14:textId="77777777" w:rsidR="00EB30DB" w:rsidRDefault="00EB30DB" w:rsidP="00CF38C3">
            <w:pPr>
              <w:pStyle w:val="TableParagraph"/>
              <w:spacing w:line="288" w:lineRule="exact"/>
              <w:ind w:right="303"/>
              <w:jc w:val="right"/>
              <w:rPr>
                <w:sz w:val="24"/>
              </w:rPr>
            </w:pPr>
            <w:r>
              <w:rPr>
                <w:sz w:val="24"/>
              </w:rPr>
              <w:t>1.</w:t>
            </w:r>
          </w:p>
        </w:tc>
        <w:tc>
          <w:tcPr>
            <w:tcW w:w="3680" w:type="dxa"/>
          </w:tcPr>
          <w:p w14:paraId="61787345" w14:textId="77777777" w:rsidR="00EB30DB" w:rsidRDefault="00EB30DB" w:rsidP="00CF38C3">
            <w:pPr>
              <w:pStyle w:val="TableParagraph"/>
              <w:spacing w:line="237" w:lineRule="auto"/>
              <w:ind w:left="214" w:right="462"/>
              <w:rPr>
                <w:sz w:val="24"/>
              </w:rPr>
            </w:pPr>
            <w:proofErr w:type="gramStart"/>
            <w:r>
              <w:rPr>
                <w:w w:val="95"/>
                <w:sz w:val="24"/>
              </w:rPr>
              <w:t>B.Sc.(</w:t>
            </w:r>
            <w:proofErr w:type="gramEnd"/>
            <w:r>
              <w:rPr>
                <w:w w:val="95"/>
                <w:sz w:val="24"/>
              </w:rPr>
              <w:t>Hons.)</w:t>
            </w:r>
            <w:r>
              <w:rPr>
                <w:spacing w:val="-32"/>
                <w:w w:val="95"/>
                <w:sz w:val="24"/>
              </w:rPr>
              <w:t xml:space="preserve"> </w:t>
            </w:r>
            <w:r>
              <w:rPr>
                <w:w w:val="95"/>
                <w:sz w:val="24"/>
              </w:rPr>
              <w:t>Agriculture</w:t>
            </w:r>
            <w:r>
              <w:rPr>
                <w:spacing w:val="-29"/>
                <w:w w:val="95"/>
                <w:sz w:val="24"/>
              </w:rPr>
              <w:t xml:space="preserve"> </w:t>
            </w:r>
            <w:r>
              <w:rPr>
                <w:w w:val="95"/>
                <w:sz w:val="24"/>
              </w:rPr>
              <w:t>(both</w:t>
            </w:r>
            <w:r>
              <w:rPr>
                <w:spacing w:val="-68"/>
                <w:w w:val="95"/>
                <w:sz w:val="24"/>
              </w:rPr>
              <w:t xml:space="preserve"> </w:t>
            </w:r>
            <w:r>
              <w:rPr>
                <w:w w:val="95"/>
                <w:sz w:val="24"/>
              </w:rPr>
              <w:t>English</w:t>
            </w:r>
            <w:r>
              <w:rPr>
                <w:spacing w:val="-21"/>
                <w:w w:val="95"/>
                <w:sz w:val="24"/>
              </w:rPr>
              <w:t xml:space="preserve"> </w:t>
            </w:r>
            <w:r>
              <w:rPr>
                <w:w w:val="95"/>
                <w:sz w:val="24"/>
              </w:rPr>
              <w:t>and</w:t>
            </w:r>
            <w:r>
              <w:rPr>
                <w:spacing w:val="-25"/>
                <w:w w:val="95"/>
                <w:sz w:val="24"/>
              </w:rPr>
              <w:t xml:space="preserve"> </w:t>
            </w:r>
            <w:r>
              <w:rPr>
                <w:w w:val="95"/>
                <w:sz w:val="24"/>
              </w:rPr>
              <w:t>Tamil</w:t>
            </w:r>
            <w:r>
              <w:rPr>
                <w:spacing w:val="-33"/>
                <w:w w:val="95"/>
                <w:sz w:val="24"/>
              </w:rPr>
              <w:t xml:space="preserve"> </w:t>
            </w:r>
            <w:r>
              <w:rPr>
                <w:w w:val="95"/>
                <w:sz w:val="24"/>
              </w:rPr>
              <w:t>Medium)</w:t>
            </w:r>
          </w:p>
        </w:tc>
        <w:tc>
          <w:tcPr>
            <w:tcW w:w="5280" w:type="dxa"/>
            <w:vMerge w:val="restart"/>
          </w:tcPr>
          <w:p w14:paraId="64EB14AD" w14:textId="77777777" w:rsidR="00EB30DB" w:rsidRDefault="00EB30DB" w:rsidP="00CF38C3">
            <w:pPr>
              <w:pStyle w:val="TableParagraph"/>
              <w:spacing w:line="287" w:lineRule="exact"/>
              <w:ind w:left="246"/>
              <w:rPr>
                <w:sz w:val="24"/>
              </w:rPr>
            </w:pPr>
            <w:r>
              <w:rPr>
                <w:w w:val="90"/>
                <w:sz w:val="24"/>
              </w:rPr>
              <w:t>Group</w:t>
            </w:r>
            <w:r>
              <w:rPr>
                <w:spacing w:val="-11"/>
                <w:w w:val="90"/>
                <w:sz w:val="24"/>
              </w:rPr>
              <w:t xml:space="preserve"> </w:t>
            </w:r>
            <w:r>
              <w:rPr>
                <w:w w:val="90"/>
                <w:sz w:val="24"/>
              </w:rPr>
              <w:t>I:</w:t>
            </w:r>
          </w:p>
          <w:p w14:paraId="29851F4B" w14:textId="77777777" w:rsidR="00EB30DB" w:rsidRDefault="00EB30DB" w:rsidP="00CF38C3">
            <w:pPr>
              <w:pStyle w:val="TableParagraph"/>
              <w:spacing w:line="289" w:lineRule="exact"/>
              <w:ind w:left="262"/>
              <w:rPr>
                <w:sz w:val="24"/>
              </w:rPr>
            </w:pPr>
            <w:r>
              <w:rPr>
                <w:w w:val="95"/>
                <w:sz w:val="24"/>
              </w:rPr>
              <w:t>Mathematics,</w:t>
            </w:r>
            <w:r>
              <w:rPr>
                <w:spacing w:val="-3"/>
                <w:w w:val="95"/>
                <w:sz w:val="24"/>
              </w:rPr>
              <w:t xml:space="preserve"> </w:t>
            </w:r>
            <w:r>
              <w:rPr>
                <w:w w:val="95"/>
                <w:sz w:val="24"/>
              </w:rPr>
              <w:t>Physics,</w:t>
            </w:r>
            <w:r>
              <w:rPr>
                <w:spacing w:val="-24"/>
                <w:w w:val="95"/>
                <w:sz w:val="24"/>
              </w:rPr>
              <w:t xml:space="preserve"> </w:t>
            </w:r>
            <w:r>
              <w:rPr>
                <w:w w:val="95"/>
                <w:sz w:val="24"/>
              </w:rPr>
              <w:t>Chemistry</w:t>
            </w:r>
            <w:r>
              <w:rPr>
                <w:spacing w:val="11"/>
                <w:w w:val="95"/>
                <w:sz w:val="24"/>
              </w:rPr>
              <w:t xml:space="preserve"> </w:t>
            </w:r>
            <w:r>
              <w:rPr>
                <w:w w:val="95"/>
                <w:sz w:val="24"/>
              </w:rPr>
              <w:t>and</w:t>
            </w:r>
            <w:r>
              <w:rPr>
                <w:spacing w:val="-16"/>
                <w:w w:val="95"/>
                <w:sz w:val="24"/>
              </w:rPr>
              <w:t xml:space="preserve"> </w:t>
            </w:r>
            <w:r>
              <w:rPr>
                <w:w w:val="95"/>
                <w:sz w:val="24"/>
              </w:rPr>
              <w:t>Biology</w:t>
            </w:r>
          </w:p>
          <w:p w14:paraId="730E500B" w14:textId="77777777" w:rsidR="00EB30DB" w:rsidRDefault="00EB30DB" w:rsidP="00CF38C3">
            <w:pPr>
              <w:pStyle w:val="TableParagraph"/>
              <w:spacing w:before="14"/>
              <w:ind w:left="2502"/>
              <w:rPr>
                <w:sz w:val="24"/>
              </w:rPr>
            </w:pPr>
            <w:r>
              <w:rPr>
                <w:sz w:val="24"/>
              </w:rPr>
              <w:t>OR</w:t>
            </w:r>
          </w:p>
          <w:p w14:paraId="0721A0FF" w14:textId="77777777" w:rsidR="00EB30DB" w:rsidRDefault="00EB30DB" w:rsidP="00CF38C3">
            <w:pPr>
              <w:pStyle w:val="TableParagraph"/>
              <w:spacing w:before="14"/>
              <w:ind w:left="246"/>
              <w:rPr>
                <w:sz w:val="24"/>
              </w:rPr>
            </w:pPr>
            <w:r>
              <w:rPr>
                <w:w w:val="85"/>
                <w:sz w:val="24"/>
              </w:rPr>
              <w:t>Group</w:t>
            </w:r>
            <w:r>
              <w:rPr>
                <w:spacing w:val="4"/>
                <w:w w:val="85"/>
                <w:sz w:val="24"/>
              </w:rPr>
              <w:t xml:space="preserve"> </w:t>
            </w:r>
            <w:r>
              <w:rPr>
                <w:w w:val="85"/>
                <w:sz w:val="24"/>
              </w:rPr>
              <w:t>II:</w:t>
            </w:r>
          </w:p>
          <w:p w14:paraId="302A18CD" w14:textId="77777777" w:rsidR="00EB30DB" w:rsidRDefault="00EB30DB" w:rsidP="00CF38C3">
            <w:pPr>
              <w:pStyle w:val="TableParagraph"/>
              <w:spacing w:before="15" w:line="244" w:lineRule="auto"/>
              <w:ind w:left="245" w:right="268"/>
              <w:jc w:val="both"/>
              <w:rPr>
                <w:sz w:val="24"/>
              </w:rPr>
            </w:pPr>
            <w:r>
              <w:rPr>
                <w:w w:val="95"/>
                <w:sz w:val="24"/>
              </w:rPr>
              <w:t>Physics,</w:t>
            </w:r>
            <w:r>
              <w:rPr>
                <w:spacing w:val="9"/>
                <w:w w:val="95"/>
                <w:sz w:val="24"/>
              </w:rPr>
              <w:t xml:space="preserve"> </w:t>
            </w:r>
            <w:r>
              <w:rPr>
                <w:w w:val="95"/>
                <w:sz w:val="24"/>
              </w:rPr>
              <w:t>Chemistry,</w:t>
            </w:r>
            <w:r>
              <w:rPr>
                <w:spacing w:val="10"/>
                <w:w w:val="95"/>
                <w:sz w:val="24"/>
              </w:rPr>
              <w:t xml:space="preserve"> </w:t>
            </w:r>
            <w:r>
              <w:rPr>
                <w:w w:val="95"/>
                <w:sz w:val="24"/>
              </w:rPr>
              <w:t>Biology</w:t>
            </w:r>
            <w:r>
              <w:rPr>
                <w:spacing w:val="4"/>
                <w:w w:val="95"/>
                <w:sz w:val="24"/>
              </w:rPr>
              <w:t xml:space="preserve"> </w:t>
            </w:r>
            <w:r>
              <w:rPr>
                <w:w w:val="95"/>
                <w:sz w:val="24"/>
              </w:rPr>
              <w:t>with</w:t>
            </w:r>
            <w:r>
              <w:rPr>
                <w:spacing w:val="-18"/>
                <w:w w:val="95"/>
                <w:sz w:val="24"/>
              </w:rPr>
              <w:t xml:space="preserve"> </w:t>
            </w:r>
            <w:r>
              <w:rPr>
                <w:w w:val="95"/>
                <w:sz w:val="24"/>
              </w:rPr>
              <w:t>any</w:t>
            </w:r>
            <w:r>
              <w:rPr>
                <w:spacing w:val="-15"/>
                <w:w w:val="95"/>
                <w:sz w:val="24"/>
              </w:rPr>
              <w:t xml:space="preserve"> </w:t>
            </w:r>
            <w:r>
              <w:rPr>
                <w:w w:val="95"/>
                <w:sz w:val="24"/>
              </w:rPr>
              <w:t>one</w:t>
            </w:r>
            <w:r>
              <w:rPr>
                <w:spacing w:val="-22"/>
                <w:w w:val="95"/>
                <w:sz w:val="24"/>
              </w:rPr>
              <w:t xml:space="preserve"> </w:t>
            </w:r>
            <w:r>
              <w:rPr>
                <w:w w:val="95"/>
                <w:sz w:val="24"/>
              </w:rPr>
              <w:t>of</w:t>
            </w:r>
            <w:r>
              <w:rPr>
                <w:spacing w:val="-22"/>
                <w:w w:val="95"/>
                <w:sz w:val="24"/>
              </w:rPr>
              <w:t xml:space="preserve"> </w:t>
            </w:r>
            <w:r>
              <w:rPr>
                <w:w w:val="95"/>
                <w:sz w:val="24"/>
              </w:rPr>
              <w:t>the</w:t>
            </w:r>
            <w:r>
              <w:rPr>
                <w:spacing w:val="-69"/>
                <w:w w:val="95"/>
                <w:sz w:val="24"/>
              </w:rPr>
              <w:t xml:space="preserve"> </w:t>
            </w:r>
            <w:r>
              <w:rPr>
                <w:w w:val="95"/>
                <w:sz w:val="24"/>
              </w:rPr>
              <w:t xml:space="preserve">fourth (elective) subject </w:t>
            </w:r>
            <w:r>
              <w:rPr>
                <w:rFonts w:ascii="Verdana"/>
                <w:i/>
                <w:w w:val="95"/>
                <w:sz w:val="25"/>
              </w:rPr>
              <w:t>viz.</w:t>
            </w:r>
            <w:r>
              <w:rPr>
                <w:w w:val="95"/>
                <w:sz w:val="24"/>
              </w:rPr>
              <w:t>, Biotechnology,</w:t>
            </w:r>
            <w:r>
              <w:rPr>
                <w:spacing w:val="1"/>
                <w:w w:val="95"/>
                <w:sz w:val="24"/>
              </w:rPr>
              <w:t xml:space="preserve"> </w:t>
            </w:r>
            <w:r>
              <w:rPr>
                <w:sz w:val="24"/>
              </w:rPr>
              <w:t>Microbiology,</w:t>
            </w:r>
            <w:r>
              <w:rPr>
                <w:spacing w:val="1"/>
                <w:sz w:val="24"/>
              </w:rPr>
              <w:t xml:space="preserve"> </w:t>
            </w:r>
            <w:r>
              <w:rPr>
                <w:sz w:val="24"/>
              </w:rPr>
              <w:t>Biochemistry,</w:t>
            </w:r>
            <w:r>
              <w:rPr>
                <w:spacing w:val="1"/>
                <w:sz w:val="24"/>
              </w:rPr>
              <w:t xml:space="preserve"> </w:t>
            </w:r>
            <w:r>
              <w:rPr>
                <w:sz w:val="24"/>
              </w:rPr>
              <w:t>Computer</w:t>
            </w:r>
            <w:r>
              <w:rPr>
                <w:spacing w:val="1"/>
                <w:sz w:val="24"/>
              </w:rPr>
              <w:t xml:space="preserve"> </w:t>
            </w:r>
            <w:r>
              <w:rPr>
                <w:sz w:val="24"/>
              </w:rPr>
              <w:t>Science,</w:t>
            </w:r>
            <w:r>
              <w:rPr>
                <w:spacing w:val="1"/>
                <w:sz w:val="24"/>
              </w:rPr>
              <w:t xml:space="preserve"> </w:t>
            </w:r>
            <w:r>
              <w:rPr>
                <w:sz w:val="24"/>
              </w:rPr>
              <w:t>Home</w:t>
            </w:r>
            <w:r>
              <w:rPr>
                <w:spacing w:val="1"/>
                <w:sz w:val="24"/>
              </w:rPr>
              <w:t xml:space="preserve"> </w:t>
            </w:r>
            <w:r>
              <w:rPr>
                <w:sz w:val="24"/>
              </w:rPr>
              <w:t>Science,</w:t>
            </w:r>
            <w:r>
              <w:rPr>
                <w:spacing w:val="1"/>
                <w:sz w:val="24"/>
              </w:rPr>
              <w:t xml:space="preserve"> </w:t>
            </w:r>
            <w:r>
              <w:rPr>
                <w:sz w:val="24"/>
              </w:rPr>
              <w:t>Agriculture,</w:t>
            </w:r>
            <w:r>
              <w:rPr>
                <w:spacing w:val="-72"/>
                <w:sz w:val="24"/>
              </w:rPr>
              <w:t xml:space="preserve"> </w:t>
            </w:r>
            <w:r>
              <w:rPr>
                <w:w w:val="95"/>
                <w:sz w:val="24"/>
              </w:rPr>
              <w:t>Horticulture</w:t>
            </w:r>
            <w:r>
              <w:rPr>
                <w:spacing w:val="-9"/>
                <w:w w:val="95"/>
                <w:sz w:val="24"/>
              </w:rPr>
              <w:t xml:space="preserve"> </w:t>
            </w:r>
            <w:r>
              <w:rPr>
                <w:w w:val="95"/>
                <w:sz w:val="24"/>
              </w:rPr>
              <w:t>and</w:t>
            </w:r>
            <w:r>
              <w:rPr>
                <w:spacing w:val="-25"/>
                <w:w w:val="95"/>
                <w:sz w:val="24"/>
              </w:rPr>
              <w:t xml:space="preserve"> </w:t>
            </w:r>
            <w:r>
              <w:rPr>
                <w:w w:val="95"/>
                <w:sz w:val="24"/>
              </w:rPr>
              <w:t>Environmental</w:t>
            </w:r>
            <w:r>
              <w:rPr>
                <w:spacing w:val="1"/>
                <w:w w:val="95"/>
                <w:sz w:val="24"/>
              </w:rPr>
              <w:t xml:space="preserve"> </w:t>
            </w:r>
            <w:r>
              <w:rPr>
                <w:w w:val="95"/>
                <w:sz w:val="24"/>
              </w:rPr>
              <w:t>Science</w:t>
            </w:r>
          </w:p>
          <w:p w14:paraId="5A0632DC" w14:textId="77777777" w:rsidR="00EB30DB" w:rsidRDefault="00EB30DB" w:rsidP="00CF38C3">
            <w:pPr>
              <w:pStyle w:val="TableParagraph"/>
              <w:spacing w:before="12"/>
              <w:ind w:left="2598"/>
              <w:rPr>
                <w:sz w:val="24"/>
              </w:rPr>
            </w:pPr>
            <w:r>
              <w:rPr>
                <w:sz w:val="24"/>
              </w:rPr>
              <w:t>OR</w:t>
            </w:r>
          </w:p>
          <w:p w14:paraId="3AD9F937" w14:textId="77777777" w:rsidR="00EB30DB" w:rsidRDefault="00EB30DB" w:rsidP="00CF38C3">
            <w:pPr>
              <w:pStyle w:val="TableParagraph"/>
              <w:spacing w:before="14"/>
              <w:ind w:left="246"/>
              <w:rPr>
                <w:sz w:val="24"/>
              </w:rPr>
            </w:pPr>
            <w:r>
              <w:rPr>
                <w:w w:val="85"/>
                <w:sz w:val="24"/>
              </w:rPr>
              <w:t>Group</w:t>
            </w:r>
            <w:r>
              <w:rPr>
                <w:spacing w:val="6"/>
                <w:w w:val="85"/>
                <w:sz w:val="24"/>
              </w:rPr>
              <w:t xml:space="preserve"> </w:t>
            </w:r>
            <w:r>
              <w:rPr>
                <w:w w:val="85"/>
                <w:sz w:val="24"/>
              </w:rPr>
              <w:t>II</w:t>
            </w:r>
            <w:r>
              <w:rPr>
                <w:spacing w:val="-5"/>
                <w:w w:val="85"/>
                <w:sz w:val="24"/>
              </w:rPr>
              <w:t xml:space="preserve"> </w:t>
            </w:r>
            <w:r>
              <w:rPr>
                <w:w w:val="85"/>
                <w:sz w:val="24"/>
              </w:rPr>
              <w:t>(A):</w:t>
            </w:r>
          </w:p>
          <w:p w14:paraId="573A7DE8" w14:textId="77777777" w:rsidR="00EB30DB" w:rsidRDefault="00EB30DB" w:rsidP="00CF38C3">
            <w:pPr>
              <w:pStyle w:val="TableParagraph"/>
              <w:spacing w:before="15"/>
              <w:ind w:left="246"/>
              <w:jc w:val="both"/>
              <w:rPr>
                <w:sz w:val="24"/>
              </w:rPr>
            </w:pPr>
            <w:r>
              <w:rPr>
                <w:w w:val="95"/>
                <w:sz w:val="24"/>
              </w:rPr>
              <w:t>Physics,</w:t>
            </w:r>
            <w:r>
              <w:rPr>
                <w:spacing w:val="-27"/>
                <w:w w:val="95"/>
                <w:sz w:val="24"/>
              </w:rPr>
              <w:t xml:space="preserve"> </w:t>
            </w:r>
            <w:r>
              <w:rPr>
                <w:w w:val="95"/>
                <w:sz w:val="24"/>
              </w:rPr>
              <w:t>Chemistry,</w:t>
            </w:r>
            <w:r>
              <w:rPr>
                <w:spacing w:val="13"/>
                <w:w w:val="95"/>
                <w:sz w:val="24"/>
              </w:rPr>
              <w:t xml:space="preserve"> </w:t>
            </w:r>
            <w:r>
              <w:rPr>
                <w:w w:val="95"/>
                <w:sz w:val="24"/>
              </w:rPr>
              <w:t>Botany</w:t>
            </w:r>
            <w:r>
              <w:rPr>
                <w:spacing w:val="-31"/>
                <w:w w:val="95"/>
                <w:sz w:val="24"/>
              </w:rPr>
              <w:t xml:space="preserve"> </w:t>
            </w:r>
            <w:r>
              <w:rPr>
                <w:w w:val="95"/>
                <w:sz w:val="24"/>
              </w:rPr>
              <w:t>and</w:t>
            </w:r>
            <w:r>
              <w:rPr>
                <w:spacing w:val="-19"/>
                <w:w w:val="95"/>
                <w:sz w:val="24"/>
              </w:rPr>
              <w:t xml:space="preserve"> </w:t>
            </w:r>
            <w:r>
              <w:rPr>
                <w:w w:val="95"/>
                <w:sz w:val="24"/>
              </w:rPr>
              <w:t>Zoology</w:t>
            </w:r>
          </w:p>
        </w:tc>
      </w:tr>
      <w:tr w:rsidR="00EB30DB" w14:paraId="3BC83CB1" w14:textId="77777777" w:rsidTr="00CF38C3">
        <w:trPr>
          <w:trHeight w:val="827"/>
        </w:trPr>
        <w:tc>
          <w:tcPr>
            <w:tcW w:w="976" w:type="dxa"/>
          </w:tcPr>
          <w:p w14:paraId="7EB5D783" w14:textId="77777777" w:rsidR="00EB30DB" w:rsidRDefault="00EB30DB" w:rsidP="00CF38C3">
            <w:pPr>
              <w:pStyle w:val="TableParagraph"/>
              <w:spacing w:line="288" w:lineRule="exact"/>
              <w:ind w:right="303"/>
              <w:jc w:val="right"/>
              <w:rPr>
                <w:sz w:val="24"/>
              </w:rPr>
            </w:pPr>
            <w:r>
              <w:rPr>
                <w:sz w:val="24"/>
              </w:rPr>
              <w:t>2.</w:t>
            </w:r>
          </w:p>
        </w:tc>
        <w:tc>
          <w:tcPr>
            <w:tcW w:w="3680" w:type="dxa"/>
          </w:tcPr>
          <w:p w14:paraId="2119B381" w14:textId="77777777" w:rsidR="00EB30DB" w:rsidRDefault="00EB30DB" w:rsidP="00CF38C3">
            <w:pPr>
              <w:pStyle w:val="TableParagraph"/>
              <w:spacing w:line="237" w:lineRule="auto"/>
              <w:ind w:left="214"/>
              <w:rPr>
                <w:sz w:val="24"/>
              </w:rPr>
            </w:pPr>
            <w:proofErr w:type="gramStart"/>
            <w:r>
              <w:rPr>
                <w:w w:val="95"/>
                <w:sz w:val="24"/>
              </w:rPr>
              <w:t>B.Sc.(</w:t>
            </w:r>
            <w:proofErr w:type="gramEnd"/>
            <w:r>
              <w:rPr>
                <w:w w:val="95"/>
                <w:sz w:val="24"/>
              </w:rPr>
              <w:t>Hons.)</w:t>
            </w:r>
            <w:r>
              <w:rPr>
                <w:spacing w:val="-24"/>
                <w:w w:val="95"/>
                <w:sz w:val="24"/>
              </w:rPr>
              <w:t xml:space="preserve"> </w:t>
            </w:r>
            <w:r>
              <w:rPr>
                <w:w w:val="95"/>
                <w:sz w:val="24"/>
              </w:rPr>
              <w:t>Horticulture</w:t>
            </w:r>
            <w:r>
              <w:rPr>
                <w:spacing w:val="-21"/>
                <w:w w:val="95"/>
                <w:sz w:val="24"/>
              </w:rPr>
              <w:t xml:space="preserve"> </w:t>
            </w:r>
            <w:r>
              <w:rPr>
                <w:w w:val="95"/>
                <w:sz w:val="24"/>
              </w:rPr>
              <w:t>(both</w:t>
            </w:r>
            <w:r>
              <w:rPr>
                <w:spacing w:val="-69"/>
                <w:w w:val="95"/>
                <w:sz w:val="24"/>
              </w:rPr>
              <w:t xml:space="preserve"> </w:t>
            </w:r>
            <w:r>
              <w:rPr>
                <w:w w:val="95"/>
                <w:sz w:val="24"/>
              </w:rPr>
              <w:t>English</w:t>
            </w:r>
            <w:r>
              <w:rPr>
                <w:spacing w:val="-22"/>
                <w:w w:val="95"/>
                <w:sz w:val="24"/>
              </w:rPr>
              <w:t xml:space="preserve"> </w:t>
            </w:r>
            <w:r>
              <w:rPr>
                <w:w w:val="95"/>
                <w:sz w:val="24"/>
              </w:rPr>
              <w:t>and</w:t>
            </w:r>
            <w:r>
              <w:rPr>
                <w:spacing w:val="-26"/>
                <w:w w:val="95"/>
                <w:sz w:val="24"/>
              </w:rPr>
              <w:t xml:space="preserve"> </w:t>
            </w:r>
            <w:r>
              <w:rPr>
                <w:w w:val="95"/>
                <w:sz w:val="24"/>
              </w:rPr>
              <w:t>Tamil</w:t>
            </w:r>
            <w:r>
              <w:rPr>
                <w:spacing w:val="-34"/>
                <w:w w:val="95"/>
                <w:sz w:val="24"/>
              </w:rPr>
              <w:t xml:space="preserve"> </w:t>
            </w:r>
            <w:r>
              <w:rPr>
                <w:w w:val="95"/>
                <w:sz w:val="24"/>
              </w:rPr>
              <w:t>Medium)</w:t>
            </w:r>
          </w:p>
        </w:tc>
        <w:tc>
          <w:tcPr>
            <w:tcW w:w="5280" w:type="dxa"/>
            <w:vMerge/>
            <w:tcBorders>
              <w:top w:val="nil"/>
            </w:tcBorders>
          </w:tcPr>
          <w:p w14:paraId="72081987" w14:textId="77777777" w:rsidR="00EB30DB" w:rsidRDefault="00EB30DB" w:rsidP="00CF38C3">
            <w:pPr>
              <w:rPr>
                <w:sz w:val="2"/>
                <w:szCs w:val="2"/>
              </w:rPr>
            </w:pPr>
          </w:p>
        </w:tc>
      </w:tr>
      <w:tr w:rsidR="00EB30DB" w14:paraId="5B24383A" w14:textId="77777777" w:rsidTr="00CF38C3">
        <w:trPr>
          <w:trHeight w:val="684"/>
        </w:trPr>
        <w:tc>
          <w:tcPr>
            <w:tcW w:w="976" w:type="dxa"/>
          </w:tcPr>
          <w:p w14:paraId="0BCD1477" w14:textId="77777777" w:rsidR="00EB30DB" w:rsidRDefault="00EB30DB" w:rsidP="00CF38C3">
            <w:pPr>
              <w:pStyle w:val="TableParagraph"/>
              <w:spacing w:line="288" w:lineRule="exact"/>
              <w:ind w:right="303"/>
              <w:jc w:val="right"/>
              <w:rPr>
                <w:sz w:val="24"/>
              </w:rPr>
            </w:pPr>
            <w:r>
              <w:rPr>
                <w:sz w:val="24"/>
              </w:rPr>
              <w:t>3.</w:t>
            </w:r>
          </w:p>
        </w:tc>
        <w:tc>
          <w:tcPr>
            <w:tcW w:w="3680" w:type="dxa"/>
          </w:tcPr>
          <w:p w14:paraId="5596DB9E" w14:textId="77777777" w:rsidR="00EB30DB" w:rsidRDefault="00EB30DB" w:rsidP="00CF38C3">
            <w:pPr>
              <w:pStyle w:val="TableParagraph"/>
              <w:spacing w:line="288" w:lineRule="exact"/>
              <w:ind w:left="214"/>
              <w:rPr>
                <w:sz w:val="24"/>
              </w:rPr>
            </w:pPr>
            <w:proofErr w:type="gramStart"/>
            <w:r>
              <w:rPr>
                <w:w w:val="90"/>
                <w:sz w:val="24"/>
              </w:rPr>
              <w:t>B.Sc.(</w:t>
            </w:r>
            <w:proofErr w:type="gramEnd"/>
            <w:r>
              <w:rPr>
                <w:w w:val="90"/>
                <w:sz w:val="24"/>
              </w:rPr>
              <w:t>Hons.)</w:t>
            </w:r>
            <w:r>
              <w:rPr>
                <w:spacing w:val="-9"/>
                <w:w w:val="90"/>
                <w:sz w:val="24"/>
              </w:rPr>
              <w:t xml:space="preserve"> </w:t>
            </w:r>
            <w:r>
              <w:rPr>
                <w:w w:val="90"/>
                <w:sz w:val="24"/>
              </w:rPr>
              <w:t>Forestry</w:t>
            </w:r>
          </w:p>
        </w:tc>
        <w:tc>
          <w:tcPr>
            <w:tcW w:w="5280" w:type="dxa"/>
            <w:vMerge/>
            <w:tcBorders>
              <w:top w:val="nil"/>
            </w:tcBorders>
          </w:tcPr>
          <w:p w14:paraId="177413B1" w14:textId="77777777" w:rsidR="00EB30DB" w:rsidRDefault="00EB30DB" w:rsidP="00CF38C3">
            <w:pPr>
              <w:rPr>
                <w:sz w:val="2"/>
                <w:szCs w:val="2"/>
              </w:rPr>
            </w:pPr>
          </w:p>
        </w:tc>
      </w:tr>
      <w:tr w:rsidR="00EB30DB" w14:paraId="510A74A8" w14:textId="77777777" w:rsidTr="00CF38C3">
        <w:trPr>
          <w:trHeight w:val="683"/>
        </w:trPr>
        <w:tc>
          <w:tcPr>
            <w:tcW w:w="976" w:type="dxa"/>
          </w:tcPr>
          <w:p w14:paraId="178DFB7D" w14:textId="77777777" w:rsidR="00EB30DB" w:rsidRDefault="00EB30DB" w:rsidP="00CF38C3">
            <w:pPr>
              <w:pStyle w:val="TableParagraph"/>
              <w:spacing w:line="288" w:lineRule="exact"/>
              <w:ind w:right="303"/>
              <w:jc w:val="right"/>
              <w:rPr>
                <w:sz w:val="24"/>
              </w:rPr>
            </w:pPr>
            <w:r>
              <w:rPr>
                <w:sz w:val="24"/>
              </w:rPr>
              <w:t>4.</w:t>
            </w:r>
          </w:p>
        </w:tc>
        <w:tc>
          <w:tcPr>
            <w:tcW w:w="3680" w:type="dxa"/>
          </w:tcPr>
          <w:p w14:paraId="3CF5ABE6" w14:textId="77777777" w:rsidR="00EB30DB" w:rsidRDefault="00EB30DB" w:rsidP="00CF38C3">
            <w:pPr>
              <w:pStyle w:val="TableParagraph"/>
              <w:spacing w:line="288" w:lineRule="exact"/>
              <w:ind w:left="214"/>
              <w:rPr>
                <w:sz w:val="24"/>
              </w:rPr>
            </w:pPr>
            <w:r>
              <w:rPr>
                <w:w w:val="95"/>
                <w:sz w:val="24"/>
              </w:rPr>
              <w:t>B.Tech.</w:t>
            </w:r>
            <w:r>
              <w:rPr>
                <w:spacing w:val="-17"/>
                <w:w w:val="95"/>
                <w:sz w:val="24"/>
              </w:rPr>
              <w:t xml:space="preserve"> </w:t>
            </w:r>
            <w:r>
              <w:rPr>
                <w:w w:val="95"/>
                <w:sz w:val="24"/>
              </w:rPr>
              <w:t>(Biotechnology)</w:t>
            </w:r>
          </w:p>
        </w:tc>
        <w:tc>
          <w:tcPr>
            <w:tcW w:w="5280" w:type="dxa"/>
            <w:vMerge/>
            <w:tcBorders>
              <w:top w:val="nil"/>
            </w:tcBorders>
          </w:tcPr>
          <w:p w14:paraId="37D066F4" w14:textId="77777777" w:rsidR="00EB30DB" w:rsidRDefault="00EB30DB" w:rsidP="00CF38C3">
            <w:pPr>
              <w:rPr>
                <w:sz w:val="2"/>
                <w:szCs w:val="2"/>
              </w:rPr>
            </w:pPr>
          </w:p>
        </w:tc>
      </w:tr>
      <w:tr w:rsidR="00EB30DB" w14:paraId="46C27EA6" w14:textId="77777777" w:rsidTr="00CF38C3">
        <w:trPr>
          <w:trHeight w:val="700"/>
        </w:trPr>
        <w:tc>
          <w:tcPr>
            <w:tcW w:w="976" w:type="dxa"/>
          </w:tcPr>
          <w:p w14:paraId="192A3EF4" w14:textId="77777777" w:rsidR="00EB30DB" w:rsidRDefault="00EB30DB" w:rsidP="00CF38C3">
            <w:pPr>
              <w:pStyle w:val="TableParagraph"/>
              <w:spacing w:line="272" w:lineRule="exact"/>
              <w:ind w:right="303"/>
              <w:jc w:val="right"/>
              <w:rPr>
                <w:sz w:val="24"/>
              </w:rPr>
            </w:pPr>
            <w:r>
              <w:rPr>
                <w:sz w:val="24"/>
              </w:rPr>
              <w:t>5.</w:t>
            </w:r>
          </w:p>
        </w:tc>
        <w:tc>
          <w:tcPr>
            <w:tcW w:w="3680" w:type="dxa"/>
          </w:tcPr>
          <w:p w14:paraId="04BDDC07" w14:textId="77777777" w:rsidR="00EB30DB" w:rsidRDefault="00EB30DB" w:rsidP="00CF38C3">
            <w:pPr>
              <w:pStyle w:val="TableParagraph"/>
              <w:spacing w:line="272" w:lineRule="exact"/>
              <w:ind w:left="214"/>
              <w:rPr>
                <w:sz w:val="24"/>
              </w:rPr>
            </w:pPr>
            <w:r>
              <w:rPr>
                <w:w w:val="90"/>
                <w:sz w:val="24"/>
              </w:rPr>
              <w:t>B.Sc.</w:t>
            </w:r>
            <w:r>
              <w:rPr>
                <w:spacing w:val="-15"/>
                <w:w w:val="90"/>
                <w:sz w:val="24"/>
              </w:rPr>
              <w:t xml:space="preserve"> </w:t>
            </w:r>
            <w:r>
              <w:rPr>
                <w:w w:val="90"/>
                <w:sz w:val="24"/>
              </w:rPr>
              <w:t>(Hons.)</w:t>
            </w:r>
            <w:r>
              <w:rPr>
                <w:spacing w:val="-10"/>
                <w:w w:val="90"/>
                <w:sz w:val="24"/>
              </w:rPr>
              <w:t xml:space="preserve"> </w:t>
            </w:r>
            <w:r>
              <w:rPr>
                <w:w w:val="90"/>
                <w:sz w:val="24"/>
              </w:rPr>
              <w:t>Agri</w:t>
            </w:r>
            <w:r>
              <w:rPr>
                <w:spacing w:val="9"/>
                <w:w w:val="90"/>
                <w:sz w:val="24"/>
              </w:rPr>
              <w:t xml:space="preserve"> </w:t>
            </w:r>
            <w:r>
              <w:rPr>
                <w:w w:val="90"/>
                <w:sz w:val="24"/>
              </w:rPr>
              <w:t>Business</w:t>
            </w:r>
          </w:p>
          <w:p w14:paraId="02AEB3AA" w14:textId="77777777" w:rsidR="00EB30DB" w:rsidRDefault="00EB30DB" w:rsidP="00CF38C3">
            <w:pPr>
              <w:pStyle w:val="TableParagraph"/>
              <w:spacing w:before="14"/>
              <w:ind w:left="214"/>
              <w:rPr>
                <w:sz w:val="24"/>
              </w:rPr>
            </w:pPr>
            <w:r>
              <w:rPr>
                <w:sz w:val="24"/>
              </w:rPr>
              <w:t>Management</w:t>
            </w:r>
          </w:p>
        </w:tc>
        <w:tc>
          <w:tcPr>
            <w:tcW w:w="5280" w:type="dxa"/>
            <w:vMerge/>
            <w:tcBorders>
              <w:top w:val="nil"/>
            </w:tcBorders>
          </w:tcPr>
          <w:p w14:paraId="032F404D" w14:textId="77777777" w:rsidR="00EB30DB" w:rsidRDefault="00EB30DB" w:rsidP="00CF38C3">
            <w:pPr>
              <w:rPr>
                <w:sz w:val="2"/>
                <w:szCs w:val="2"/>
              </w:rPr>
            </w:pPr>
          </w:p>
        </w:tc>
      </w:tr>
      <w:tr w:rsidR="00EB30DB" w14:paraId="3ACCDBB6" w14:textId="77777777" w:rsidTr="00CF38C3">
        <w:trPr>
          <w:trHeight w:val="412"/>
        </w:trPr>
        <w:tc>
          <w:tcPr>
            <w:tcW w:w="9936" w:type="dxa"/>
            <w:gridSpan w:val="3"/>
          </w:tcPr>
          <w:p w14:paraId="2E818B61" w14:textId="77777777" w:rsidR="00EB30DB" w:rsidRDefault="00EB30DB" w:rsidP="00E53AE2">
            <w:pPr>
              <w:pStyle w:val="TableParagraph"/>
              <w:spacing w:line="288" w:lineRule="exact"/>
              <w:rPr>
                <w:b/>
                <w:sz w:val="24"/>
              </w:rPr>
            </w:pPr>
            <w:r>
              <w:rPr>
                <w:b/>
                <w:w w:val="80"/>
                <w:sz w:val="24"/>
              </w:rPr>
              <w:t>CATEGORY</w:t>
            </w:r>
            <w:r>
              <w:rPr>
                <w:b/>
                <w:spacing w:val="25"/>
                <w:w w:val="80"/>
                <w:sz w:val="24"/>
              </w:rPr>
              <w:t xml:space="preserve"> </w:t>
            </w:r>
            <w:proofErr w:type="spellStart"/>
            <w:r>
              <w:rPr>
                <w:b/>
                <w:w w:val="80"/>
                <w:sz w:val="24"/>
              </w:rPr>
              <w:t>Ib</w:t>
            </w:r>
            <w:proofErr w:type="spellEnd"/>
          </w:p>
        </w:tc>
      </w:tr>
      <w:tr w:rsidR="00EB30DB" w14:paraId="79187384" w14:textId="77777777" w:rsidTr="00CF38C3">
        <w:trPr>
          <w:trHeight w:val="3948"/>
        </w:trPr>
        <w:tc>
          <w:tcPr>
            <w:tcW w:w="976" w:type="dxa"/>
          </w:tcPr>
          <w:p w14:paraId="601595EE" w14:textId="77777777" w:rsidR="00EB30DB" w:rsidRDefault="00EB30DB" w:rsidP="00CF38C3">
            <w:pPr>
              <w:pStyle w:val="TableParagraph"/>
              <w:rPr>
                <w:rFonts w:ascii="Trebuchet MS"/>
                <w:b/>
                <w:sz w:val="26"/>
              </w:rPr>
            </w:pPr>
          </w:p>
          <w:p w14:paraId="3725A9DF" w14:textId="77777777" w:rsidR="00EB30DB" w:rsidRDefault="00EB30DB" w:rsidP="00CF38C3">
            <w:pPr>
              <w:pStyle w:val="TableParagraph"/>
              <w:ind w:right="303"/>
              <w:jc w:val="right"/>
              <w:rPr>
                <w:sz w:val="24"/>
              </w:rPr>
            </w:pPr>
            <w:r>
              <w:rPr>
                <w:sz w:val="24"/>
              </w:rPr>
              <w:t>1.</w:t>
            </w:r>
          </w:p>
        </w:tc>
        <w:tc>
          <w:tcPr>
            <w:tcW w:w="3680" w:type="dxa"/>
          </w:tcPr>
          <w:p w14:paraId="3AF2A4C2" w14:textId="77777777" w:rsidR="00EB30DB" w:rsidRDefault="00EB30DB" w:rsidP="00CF38C3">
            <w:pPr>
              <w:pStyle w:val="TableParagraph"/>
              <w:spacing w:line="252" w:lineRule="auto"/>
              <w:ind w:left="213"/>
              <w:rPr>
                <w:sz w:val="24"/>
              </w:rPr>
            </w:pPr>
            <w:proofErr w:type="gramStart"/>
            <w:r>
              <w:rPr>
                <w:w w:val="95"/>
                <w:sz w:val="24"/>
              </w:rPr>
              <w:t>B.Sc.(</w:t>
            </w:r>
            <w:proofErr w:type="gramEnd"/>
            <w:r>
              <w:rPr>
                <w:w w:val="95"/>
                <w:sz w:val="24"/>
              </w:rPr>
              <w:t>Hons.)</w:t>
            </w:r>
            <w:r>
              <w:rPr>
                <w:spacing w:val="-27"/>
                <w:w w:val="95"/>
                <w:sz w:val="24"/>
              </w:rPr>
              <w:t xml:space="preserve"> </w:t>
            </w:r>
            <w:r>
              <w:rPr>
                <w:w w:val="95"/>
                <w:sz w:val="24"/>
              </w:rPr>
              <w:t>Food,</w:t>
            </w:r>
            <w:r>
              <w:rPr>
                <w:spacing w:val="-12"/>
                <w:w w:val="95"/>
                <w:sz w:val="24"/>
              </w:rPr>
              <w:t xml:space="preserve"> </w:t>
            </w:r>
            <w:r>
              <w:rPr>
                <w:w w:val="95"/>
                <w:sz w:val="24"/>
              </w:rPr>
              <w:t>Nutrition</w:t>
            </w:r>
            <w:r>
              <w:rPr>
                <w:spacing w:val="-21"/>
                <w:w w:val="95"/>
                <w:sz w:val="24"/>
              </w:rPr>
              <w:t xml:space="preserve"> </w:t>
            </w:r>
            <w:r>
              <w:rPr>
                <w:w w:val="95"/>
                <w:sz w:val="24"/>
              </w:rPr>
              <w:t>and</w:t>
            </w:r>
            <w:r>
              <w:rPr>
                <w:spacing w:val="-68"/>
                <w:w w:val="95"/>
                <w:sz w:val="24"/>
              </w:rPr>
              <w:t xml:space="preserve"> </w:t>
            </w:r>
            <w:r>
              <w:rPr>
                <w:sz w:val="24"/>
              </w:rPr>
              <w:t>Dietetics</w:t>
            </w:r>
          </w:p>
        </w:tc>
        <w:tc>
          <w:tcPr>
            <w:tcW w:w="5280" w:type="dxa"/>
          </w:tcPr>
          <w:p w14:paraId="09A76AAA" w14:textId="77777777" w:rsidR="00EB30DB" w:rsidRDefault="00EB30DB" w:rsidP="00CF38C3">
            <w:pPr>
              <w:pStyle w:val="TableParagraph"/>
              <w:spacing w:line="252" w:lineRule="auto"/>
              <w:ind w:left="213" w:hanging="1"/>
              <w:rPr>
                <w:sz w:val="24"/>
              </w:rPr>
            </w:pPr>
            <w:r>
              <w:rPr>
                <w:w w:val="95"/>
                <w:sz w:val="24"/>
              </w:rPr>
              <w:t>Group</w:t>
            </w:r>
            <w:r>
              <w:rPr>
                <w:spacing w:val="-13"/>
                <w:w w:val="95"/>
                <w:sz w:val="24"/>
              </w:rPr>
              <w:t xml:space="preserve"> </w:t>
            </w:r>
            <w:r>
              <w:rPr>
                <w:w w:val="95"/>
                <w:sz w:val="24"/>
              </w:rPr>
              <w:t>I:</w:t>
            </w:r>
            <w:r>
              <w:rPr>
                <w:spacing w:val="-19"/>
                <w:w w:val="95"/>
                <w:sz w:val="24"/>
              </w:rPr>
              <w:t xml:space="preserve"> </w:t>
            </w:r>
            <w:r>
              <w:rPr>
                <w:w w:val="95"/>
                <w:sz w:val="24"/>
              </w:rPr>
              <w:t>Mathematics,</w:t>
            </w:r>
            <w:r>
              <w:rPr>
                <w:spacing w:val="-19"/>
                <w:w w:val="95"/>
                <w:sz w:val="24"/>
              </w:rPr>
              <w:t xml:space="preserve"> </w:t>
            </w:r>
            <w:r>
              <w:rPr>
                <w:w w:val="95"/>
                <w:sz w:val="24"/>
              </w:rPr>
              <w:t>Physics,</w:t>
            </w:r>
            <w:r>
              <w:rPr>
                <w:spacing w:val="-36"/>
                <w:w w:val="95"/>
                <w:sz w:val="24"/>
              </w:rPr>
              <w:t xml:space="preserve"> </w:t>
            </w:r>
            <w:r>
              <w:rPr>
                <w:w w:val="95"/>
                <w:sz w:val="24"/>
              </w:rPr>
              <w:t>Chemistry</w:t>
            </w:r>
            <w:r>
              <w:rPr>
                <w:spacing w:val="-7"/>
                <w:w w:val="95"/>
                <w:sz w:val="24"/>
              </w:rPr>
              <w:t xml:space="preserve"> </w:t>
            </w:r>
            <w:r>
              <w:rPr>
                <w:w w:val="95"/>
                <w:sz w:val="24"/>
              </w:rPr>
              <w:t>and</w:t>
            </w:r>
            <w:r>
              <w:rPr>
                <w:spacing w:val="-69"/>
                <w:w w:val="95"/>
                <w:sz w:val="24"/>
              </w:rPr>
              <w:t xml:space="preserve"> </w:t>
            </w:r>
            <w:r>
              <w:rPr>
                <w:sz w:val="24"/>
              </w:rPr>
              <w:t>Biology</w:t>
            </w:r>
          </w:p>
          <w:p w14:paraId="76B3BA78" w14:textId="77777777" w:rsidR="00EB30DB" w:rsidRDefault="00EB30DB" w:rsidP="00CF38C3">
            <w:pPr>
              <w:pStyle w:val="TableParagraph"/>
              <w:spacing w:line="289" w:lineRule="exact"/>
              <w:ind w:left="2535" w:right="2334"/>
              <w:jc w:val="center"/>
              <w:rPr>
                <w:sz w:val="24"/>
              </w:rPr>
            </w:pPr>
            <w:r>
              <w:rPr>
                <w:sz w:val="24"/>
              </w:rPr>
              <w:t>OR</w:t>
            </w:r>
          </w:p>
          <w:p w14:paraId="68058F11" w14:textId="77777777" w:rsidR="00EB30DB" w:rsidRDefault="00EB30DB" w:rsidP="00CF38C3">
            <w:pPr>
              <w:pStyle w:val="TableParagraph"/>
              <w:spacing w:line="289" w:lineRule="exact"/>
              <w:ind w:left="214"/>
              <w:rPr>
                <w:sz w:val="24"/>
              </w:rPr>
            </w:pPr>
            <w:r>
              <w:rPr>
                <w:w w:val="85"/>
                <w:sz w:val="24"/>
              </w:rPr>
              <w:t>Group</w:t>
            </w:r>
            <w:r>
              <w:rPr>
                <w:spacing w:val="19"/>
                <w:w w:val="85"/>
                <w:sz w:val="24"/>
              </w:rPr>
              <w:t xml:space="preserve"> </w:t>
            </w:r>
            <w:r>
              <w:rPr>
                <w:w w:val="85"/>
                <w:sz w:val="24"/>
              </w:rPr>
              <w:t>II:</w:t>
            </w:r>
          </w:p>
          <w:p w14:paraId="384E7A95" w14:textId="77777777" w:rsidR="00EB30DB" w:rsidRDefault="00EB30DB" w:rsidP="00CF38C3">
            <w:pPr>
              <w:pStyle w:val="TableParagraph"/>
              <w:spacing w:before="12" w:line="252" w:lineRule="auto"/>
              <w:ind w:left="245" w:right="268"/>
              <w:jc w:val="both"/>
              <w:rPr>
                <w:sz w:val="24"/>
              </w:rPr>
            </w:pPr>
            <w:r>
              <w:rPr>
                <w:w w:val="95"/>
                <w:sz w:val="24"/>
              </w:rPr>
              <w:t>Physics,</w:t>
            </w:r>
            <w:r>
              <w:rPr>
                <w:spacing w:val="9"/>
                <w:w w:val="95"/>
                <w:sz w:val="24"/>
              </w:rPr>
              <w:t xml:space="preserve"> </w:t>
            </w:r>
            <w:r>
              <w:rPr>
                <w:w w:val="95"/>
                <w:sz w:val="24"/>
              </w:rPr>
              <w:t>Chemistry,</w:t>
            </w:r>
            <w:r>
              <w:rPr>
                <w:spacing w:val="10"/>
                <w:w w:val="95"/>
                <w:sz w:val="24"/>
              </w:rPr>
              <w:t xml:space="preserve"> </w:t>
            </w:r>
            <w:r>
              <w:rPr>
                <w:w w:val="95"/>
                <w:sz w:val="24"/>
              </w:rPr>
              <w:t>Biology</w:t>
            </w:r>
            <w:r>
              <w:rPr>
                <w:spacing w:val="4"/>
                <w:w w:val="95"/>
                <w:sz w:val="24"/>
              </w:rPr>
              <w:t xml:space="preserve"> </w:t>
            </w:r>
            <w:r>
              <w:rPr>
                <w:w w:val="95"/>
                <w:sz w:val="24"/>
              </w:rPr>
              <w:t>with</w:t>
            </w:r>
            <w:r>
              <w:rPr>
                <w:spacing w:val="-18"/>
                <w:w w:val="95"/>
                <w:sz w:val="24"/>
              </w:rPr>
              <w:t xml:space="preserve"> </w:t>
            </w:r>
            <w:r>
              <w:rPr>
                <w:w w:val="95"/>
                <w:sz w:val="24"/>
              </w:rPr>
              <w:t>any</w:t>
            </w:r>
            <w:r>
              <w:rPr>
                <w:spacing w:val="-15"/>
                <w:w w:val="95"/>
                <w:sz w:val="24"/>
              </w:rPr>
              <w:t xml:space="preserve"> </w:t>
            </w:r>
            <w:r>
              <w:rPr>
                <w:w w:val="95"/>
                <w:sz w:val="24"/>
              </w:rPr>
              <w:t>one</w:t>
            </w:r>
            <w:r>
              <w:rPr>
                <w:spacing w:val="-23"/>
                <w:w w:val="95"/>
                <w:sz w:val="24"/>
              </w:rPr>
              <w:t xml:space="preserve"> </w:t>
            </w:r>
            <w:r>
              <w:rPr>
                <w:w w:val="95"/>
                <w:sz w:val="24"/>
              </w:rPr>
              <w:t>of</w:t>
            </w:r>
            <w:r>
              <w:rPr>
                <w:spacing w:val="-23"/>
                <w:w w:val="95"/>
                <w:sz w:val="24"/>
              </w:rPr>
              <w:t xml:space="preserve"> </w:t>
            </w:r>
            <w:r>
              <w:rPr>
                <w:w w:val="95"/>
                <w:sz w:val="24"/>
              </w:rPr>
              <w:t>the</w:t>
            </w:r>
            <w:r>
              <w:rPr>
                <w:spacing w:val="-68"/>
                <w:w w:val="95"/>
                <w:sz w:val="24"/>
              </w:rPr>
              <w:t xml:space="preserve"> </w:t>
            </w:r>
            <w:r>
              <w:rPr>
                <w:sz w:val="24"/>
              </w:rPr>
              <w:t>fourth</w:t>
            </w:r>
            <w:r>
              <w:rPr>
                <w:spacing w:val="1"/>
                <w:sz w:val="24"/>
              </w:rPr>
              <w:t xml:space="preserve"> </w:t>
            </w:r>
            <w:r>
              <w:rPr>
                <w:sz w:val="24"/>
              </w:rPr>
              <w:t>(elective)</w:t>
            </w:r>
            <w:r>
              <w:rPr>
                <w:spacing w:val="1"/>
                <w:sz w:val="24"/>
              </w:rPr>
              <w:t xml:space="preserve"> </w:t>
            </w:r>
            <w:r>
              <w:rPr>
                <w:sz w:val="24"/>
              </w:rPr>
              <w:t>viz.,</w:t>
            </w:r>
            <w:r>
              <w:rPr>
                <w:spacing w:val="1"/>
                <w:sz w:val="24"/>
              </w:rPr>
              <w:t xml:space="preserve"> </w:t>
            </w:r>
            <w:r>
              <w:rPr>
                <w:sz w:val="24"/>
              </w:rPr>
              <w:t>Biotechnology,</w:t>
            </w:r>
            <w:r>
              <w:rPr>
                <w:spacing w:val="1"/>
                <w:sz w:val="24"/>
              </w:rPr>
              <w:t xml:space="preserve"> </w:t>
            </w:r>
            <w:r>
              <w:rPr>
                <w:w w:val="95"/>
                <w:sz w:val="24"/>
              </w:rPr>
              <w:t>Microbiology, Biochemistry, Computer Science</w:t>
            </w:r>
            <w:r>
              <w:rPr>
                <w:spacing w:val="1"/>
                <w:w w:val="95"/>
                <w:sz w:val="24"/>
              </w:rPr>
              <w:t xml:space="preserve"> </w:t>
            </w:r>
            <w:r>
              <w:rPr>
                <w:w w:val="95"/>
                <w:sz w:val="24"/>
              </w:rPr>
              <w:t>and Home Science</w:t>
            </w:r>
            <w:r>
              <w:rPr>
                <w:spacing w:val="1"/>
                <w:w w:val="95"/>
                <w:sz w:val="24"/>
              </w:rPr>
              <w:t xml:space="preserve"> </w:t>
            </w:r>
            <w:r>
              <w:rPr>
                <w:w w:val="95"/>
                <w:sz w:val="24"/>
              </w:rPr>
              <w:t>/</w:t>
            </w:r>
            <w:r>
              <w:rPr>
                <w:spacing w:val="1"/>
                <w:w w:val="95"/>
                <w:sz w:val="24"/>
              </w:rPr>
              <w:t xml:space="preserve"> </w:t>
            </w:r>
            <w:r>
              <w:rPr>
                <w:w w:val="95"/>
                <w:sz w:val="24"/>
              </w:rPr>
              <w:t>Nutrition</w:t>
            </w:r>
            <w:r>
              <w:rPr>
                <w:spacing w:val="1"/>
                <w:w w:val="95"/>
                <w:sz w:val="24"/>
              </w:rPr>
              <w:t xml:space="preserve"> </w:t>
            </w:r>
            <w:r>
              <w:rPr>
                <w:w w:val="95"/>
                <w:sz w:val="24"/>
              </w:rPr>
              <w:t>and Dietetics,</w:t>
            </w:r>
            <w:r>
              <w:rPr>
                <w:spacing w:val="1"/>
                <w:w w:val="95"/>
                <w:sz w:val="24"/>
              </w:rPr>
              <w:t xml:space="preserve"> </w:t>
            </w:r>
            <w:r>
              <w:rPr>
                <w:sz w:val="24"/>
              </w:rPr>
              <w:t>Agriculture, Horticulture and Environmental</w:t>
            </w:r>
            <w:r>
              <w:rPr>
                <w:spacing w:val="1"/>
                <w:sz w:val="24"/>
              </w:rPr>
              <w:t xml:space="preserve"> </w:t>
            </w:r>
            <w:r>
              <w:rPr>
                <w:sz w:val="24"/>
              </w:rPr>
              <w:t>Science.</w:t>
            </w:r>
          </w:p>
          <w:p w14:paraId="35C18630" w14:textId="77777777" w:rsidR="00EB30DB" w:rsidRDefault="00EB30DB" w:rsidP="00CF38C3">
            <w:pPr>
              <w:pStyle w:val="TableParagraph"/>
              <w:spacing w:line="273" w:lineRule="exact"/>
              <w:ind w:left="2520" w:right="2350"/>
              <w:jc w:val="center"/>
              <w:rPr>
                <w:sz w:val="24"/>
              </w:rPr>
            </w:pPr>
            <w:r>
              <w:rPr>
                <w:sz w:val="24"/>
              </w:rPr>
              <w:t>OR</w:t>
            </w:r>
          </w:p>
          <w:p w14:paraId="5C45B408" w14:textId="77777777" w:rsidR="00EB30DB" w:rsidRDefault="00EB30DB" w:rsidP="00CF38C3">
            <w:pPr>
              <w:pStyle w:val="TableParagraph"/>
              <w:spacing w:before="14" w:line="252" w:lineRule="auto"/>
              <w:ind w:left="214"/>
              <w:rPr>
                <w:sz w:val="24"/>
              </w:rPr>
            </w:pPr>
            <w:r>
              <w:rPr>
                <w:w w:val="90"/>
                <w:sz w:val="24"/>
              </w:rPr>
              <w:t>Group II (A): Physics, Chemistry,</w:t>
            </w:r>
            <w:r>
              <w:rPr>
                <w:spacing w:val="1"/>
                <w:w w:val="90"/>
                <w:sz w:val="24"/>
              </w:rPr>
              <w:t xml:space="preserve"> </w:t>
            </w:r>
            <w:r>
              <w:rPr>
                <w:w w:val="90"/>
                <w:sz w:val="24"/>
              </w:rPr>
              <w:t>Botany and</w:t>
            </w:r>
            <w:r>
              <w:rPr>
                <w:spacing w:val="-65"/>
                <w:w w:val="90"/>
                <w:sz w:val="24"/>
              </w:rPr>
              <w:t xml:space="preserve"> </w:t>
            </w:r>
            <w:r>
              <w:rPr>
                <w:sz w:val="24"/>
              </w:rPr>
              <w:t>Zoology</w:t>
            </w:r>
          </w:p>
        </w:tc>
      </w:tr>
      <w:tr w:rsidR="00EB30DB" w14:paraId="3EF063DE" w14:textId="77777777" w:rsidTr="00CF38C3">
        <w:trPr>
          <w:trHeight w:val="396"/>
        </w:trPr>
        <w:tc>
          <w:tcPr>
            <w:tcW w:w="9936" w:type="dxa"/>
            <w:gridSpan w:val="3"/>
          </w:tcPr>
          <w:p w14:paraId="3A147C46" w14:textId="77777777" w:rsidR="00EB30DB" w:rsidRDefault="00EB30DB" w:rsidP="00E53AE2">
            <w:pPr>
              <w:pStyle w:val="TableParagraph"/>
              <w:spacing w:line="288" w:lineRule="exact"/>
              <w:rPr>
                <w:b/>
                <w:sz w:val="24"/>
              </w:rPr>
            </w:pPr>
            <w:r>
              <w:rPr>
                <w:b/>
                <w:w w:val="80"/>
                <w:sz w:val="24"/>
              </w:rPr>
              <w:t>CATEGORY</w:t>
            </w:r>
            <w:r>
              <w:rPr>
                <w:b/>
                <w:spacing w:val="11"/>
                <w:w w:val="80"/>
                <w:sz w:val="24"/>
              </w:rPr>
              <w:t xml:space="preserve"> </w:t>
            </w:r>
            <w:r>
              <w:rPr>
                <w:b/>
                <w:w w:val="80"/>
                <w:sz w:val="24"/>
              </w:rPr>
              <w:t>II</w:t>
            </w:r>
          </w:p>
        </w:tc>
      </w:tr>
      <w:tr w:rsidR="00EB30DB" w14:paraId="3A4DC445" w14:textId="77777777" w:rsidTr="00CF38C3">
        <w:trPr>
          <w:trHeight w:val="716"/>
        </w:trPr>
        <w:tc>
          <w:tcPr>
            <w:tcW w:w="976" w:type="dxa"/>
          </w:tcPr>
          <w:p w14:paraId="27341EB5" w14:textId="77777777" w:rsidR="00EB30DB" w:rsidRDefault="00EB30DB" w:rsidP="00CF38C3">
            <w:pPr>
              <w:pStyle w:val="TableParagraph"/>
              <w:spacing w:line="288" w:lineRule="exact"/>
              <w:ind w:right="303"/>
              <w:jc w:val="right"/>
              <w:rPr>
                <w:sz w:val="24"/>
              </w:rPr>
            </w:pPr>
            <w:r>
              <w:rPr>
                <w:sz w:val="24"/>
              </w:rPr>
              <w:t>1.</w:t>
            </w:r>
          </w:p>
        </w:tc>
        <w:tc>
          <w:tcPr>
            <w:tcW w:w="3680" w:type="dxa"/>
          </w:tcPr>
          <w:p w14:paraId="158ABE2E" w14:textId="77777777" w:rsidR="00EB30DB" w:rsidRDefault="00EB30DB" w:rsidP="00CF38C3">
            <w:pPr>
              <w:pStyle w:val="TableParagraph"/>
              <w:spacing w:line="288" w:lineRule="exact"/>
              <w:ind w:left="214"/>
              <w:rPr>
                <w:sz w:val="24"/>
              </w:rPr>
            </w:pPr>
            <w:r>
              <w:rPr>
                <w:w w:val="95"/>
                <w:sz w:val="24"/>
              </w:rPr>
              <w:t>B.Tech.</w:t>
            </w:r>
            <w:r>
              <w:rPr>
                <w:spacing w:val="-16"/>
                <w:w w:val="95"/>
                <w:sz w:val="24"/>
              </w:rPr>
              <w:t xml:space="preserve"> </w:t>
            </w:r>
            <w:r>
              <w:rPr>
                <w:w w:val="95"/>
                <w:sz w:val="24"/>
              </w:rPr>
              <w:t>(Agricultural</w:t>
            </w:r>
            <w:r>
              <w:rPr>
                <w:spacing w:val="-34"/>
                <w:w w:val="95"/>
                <w:sz w:val="24"/>
              </w:rPr>
              <w:t xml:space="preserve"> </w:t>
            </w:r>
            <w:r>
              <w:rPr>
                <w:w w:val="95"/>
                <w:sz w:val="24"/>
              </w:rPr>
              <w:t>Engineering)</w:t>
            </w:r>
          </w:p>
        </w:tc>
        <w:tc>
          <w:tcPr>
            <w:tcW w:w="5280" w:type="dxa"/>
            <w:vMerge w:val="restart"/>
          </w:tcPr>
          <w:p w14:paraId="06AE9593" w14:textId="77777777" w:rsidR="00EB30DB" w:rsidRDefault="00EB30DB" w:rsidP="00CF38C3">
            <w:pPr>
              <w:pStyle w:val="TableParagraph"/>
              <w:spacing w:line="287" w:lineRule="exact"/>
              <w:ind w:left="245"/>
              <w:rPr>
                <w:sz w:val="24"/>
              </w:rPr>
            </w:pPr>
            <w:r>
              <w:rPr>
                <w:w w:val="90"/>
                <w:sz w:val="24"/>
              </w:rPr>
              <w:t>Group</w:t>
            </w:r>
            <w:r>
              <w:rPr>
                <w:spacing w:val="-10"/>
                <w:w w:val="90"/>
                <w:sz w:val="24"/>
              </w:rPr>
              <w:t xml:space="preserve"> </w:t>
            </w:r>
            <w:r>
              <w:rPr>
                <w:w w:val="90"/>
                <w:sz w:val="24"/>
              </w:rPr>
              <w:t>I:</w:t>
            </w:r>
          </w:p>
          <w:p w14:paraId="72ACD7FB" w14:textId="77777777" w:rsidR="00EB30DB" w:rsidRDefault="00EB30DB" w:rsidP="00CF38C3">
            <w:pPr>
              <w:pStyle w:val="TableParagraph"/>
              <w:spacing w:line="289" w:lineRule="exact"/>
              <w:ind w:left="245"/>
              <w:rPr>
                <w:sz w:val="24"/>
              </w:rPr>
            </w:pPr>
            <w:r>
              <w:rPr>
                <w:w w:val="95"/>
                <w:sz w:val="24"/>
              </w:rPr>
              <w:t>Mathematics,</w:t>
            </w:r>
            <w:r>
              <w:rPr>
                <w:spacing w:val="-9"/>
                <w:w w:val="95"/>
                <w:sz w:val="24"/>
              </w:rPr>
              <w:t xml:space="preserve"> </w:t>
            </w:r>
            <w:r>
              <w:rPr>
                <w:w w:val="95"/>
                <w:sz w:val="24"/>
              </w:rPr>
              <w:t>Physics,</w:t>
            </w:r>
            <w:r>
              <w:rPr>
                <w:spacing w:val="-28"/>
                <w:w w:val="95"/>
                <w:sz w:val="24"/>
              </w:rPr>
              <w:t xml:space="preserve"> </w:t>
            </w:r>
            <w:r>
              <w:rPr>
                <w:w w:val="95"/>
                <w:sz w:val="24"/>
              </w:rPr>
              <w:t>Chemistry,</w:t>
            </w:r>
            <w:r>
              <w:rPr>
                <w:spacing w:val="10"/>
                <w:w w:val="95"/>
                <w:sz w:val="24"/>
              </w:rPr>
              <w:t xml:space="preserve"> </w:t>
            </w:r>
            <w:r>
              <w:rPr>
                <w:w w:val="95"/>
                <w:sz w:val="24"/>
              </w:rPr>
              <w:t>and</w:t>
            </w:r>
            <w:r>
              <w:rPr>
                <w:spacing w:val="91"/>
                <w:sz w:val="24"/>
              </w:rPr>
              <w:t xml:space="preserve"> </w:t>
            </w:r>
            <w:r>
              <w:rPr>
                <w:w w:val="95"/>
                <w:sz w:val="24"/>
              </w:rPr>
              <w:t>Biology</w:t>
            </w:r>
          </w:p>
          <w:p w14:paraId="6BE69F22" w14:textId="77777777" w:rsidR="00EB30DB" w:rsidRDefault="00EB30DB" w:rsidP="00CF38C3">
            <w:pPr>
              <w:pStyle w:val="TableParagraph"/>
              <w:spacing w:before="14"/>
              <w:ind w:left="2535" w:right="2334"/>
              <w:jc w:val="center"/>
              <w:rPr>
                <w:sz w:val="24"/>
              </w:rPr>
            </w:pPr>
            <w:r>
              <w:rPr>
                <w:sz w:val="24"/>
              </w:rPr>
              <w:t>OR</w:t>
            </w:r>
          </w:p>
          <w:p w14:paraId="0973CB5F" w14:textId="77777777" w:rsidR="00EB30DB" w:rsidRDefault="00EB30DB" w:rsidP="00CF38C3">
            <w:pPr>
              <w:pStyle w:val="TableParagraph"/>
              <w:spacing w:before="14" w:line="252" w:lineRule="auto"/>
              <w:ind w:left="246" w:right="371"/>
              <w:rPr>
                <w:sz w:val="24"/>
              </w:rPr>
            </w:pPr>
            <w:r>
              <w:rPr>
                <w:w w:val="95"/>
                <w:sz w:val="24"/>
              </w:rPr>
              <w:t>Mathematics,</w:t>
            </w:r>
            <w:r>
              <w:rPr>
                <w:spacing w:val="-5"/>
                <w:w w:val="95"/>
                <w:sz w:val="24"/>
              </w:rPr>
              <w:t xml:space="preserve"> </w:t>
            </w:r>
            <w:r>
              <w:rPr>
                <w:w w:val="95"/>
                <w:sz w:val="24"/>
              </w:rPr>
              <w:t>Physics,</w:t>
            </w:r>
            <w:r>
              <w:rPr>
                <w:spacing w:val="-25"/>
                <w:w w:val="95"/>
                <w:sz w:val="24"/>
              </w:rPr>
              <w:t xml:space="preserve"> </w:t>
            </w:r>
            <w:r>
              <w:rPr>
                <w:w w:val="95"/>
                <w:sz w:val="24"/>
              </w:rPr>
              <w:t>Chemistry</w:t>
            </w:r>
            <w:r>
              <w:rPr>
                <w:spacing w:val="-10"/>
                <w:w w:val="95"/>
                <w:sz w:val="24"/>
              </w:rPr>
              <w:t xml:space="preserve"> </w:t>
            </w:r>
            <w:r>
              <w:rPr>
                <w:w w:val="95"/>
                <w:sz w:val="24"/>
              </w:rPr>
              <w:t>and</w:t>
            </w:r>
            <w:r>
              <w:rPr>
                <w:spacing w:val="-68"/>
                <w:w w:val="95"/>
                <w:sz w:val="24"/>
              </w:rPr>
              <w:t xml:space="preserve"> </w:t>
            </w:r>
            <w:r>
              <w:rPr>
                <w:w w:val="95"/>
                <w:sz w:val="24"/>
              </w:rPr>
              <w:t>Computer</w:t>
            </w:r>
            <w:r>
              <w:rPr>
                <w:spacing w:val="-11"/>
                <w:w w:val="95"/>
                <w:sz w:val="24"/>
              </w:rPr>
              <w:t xml:space="preserve"> </w:t>
            </w:r>
            <w:r>
              <w:rPr>
                <w:w w:val="95"/>
                <w:sz w:val="24"/>
              </w:rPr>
              <w:t>Science</w:t>
            </w:r>
          </w:p>
        </w:tc>
      </w:tr>
      <w:tr w:rsidR="00EB30DB" w14:paraId="6BB6E30B" w14:textId="77777777" w:rsidTr="00CF38C3">
        <w:trPr>
          <w:trHeight w:val="635"/>
        </w:trPr>
        <w:tc>
          <w:tcPr>
            <w:tcW w:w="976" w:type="dxa"/>
          </w:tcPr>
          <w:p w14:paraId="546F4CDA" w14:textId="77777777" w:rsidR="00EB30DB" w:rsidRDefault="00EB30DB" w:rsidP="00CF38C3">
            <w:pPr>
              <w:pStyle w:val="TableParagraph"/>
              <w:spacing w:line="272" w:lineRule="exact"/>
              <w:ind w:right="303"/>
              <w:jc w:val="right"/>
              <w:rPr>
                <w:sz w:val="24"/>
              </w:rPr>
            </w:pPr>
            <w:r>
              <w:rPr>
                <w:sz w:val="24"/>
              </w:rPr>
              <w:t>2.</w:t>
            </w:r>
          </w:p>
        </w:tc>
        <w:tc>
          <w:tcPr>
            <w:tcW w:w="3680" w:type="dxa"/>
          </w:tcPr>
          <w:p w14:paraId="4CE43377" w14:textId="77777777" w:rsidR="00EB30DB" w:rsidRDefault="00EB30DB" w:rsidP="00CF38C3">
            <w:pPr>
              <w:pStyle w:val="TableParagraph"/>
              <w:spacing w:line="272" w:lineRule="exact"/>
              <w:ind w:left="214"/>
              <w:rPr>
                <w:sz w:val="24"/>
              </w:rPr>
            </w:pPr>
            <w:r>
              <w:rPr>
                <w:spacing w:val="-1"/>
                <w:w w:val="95"/>
                <w:sz w:val="24"/>
              </w:rPr>
              <w:t>B.Tech.</w:t>
            </w:r>
            <w:r>
              <w:rPr>
                <w:spacing w:val="-18"/>
                <w:w w:val="95"/>
                <w:sz w:val="24"/>
              </w:rPr>
              <w:t xml:space="preserve"> </w:t>
            </w:r>
            <w:r>
              <w:rPr>
                <w:spacing w:val="-1"/>
                <w:w w:val="95"/>
                <w:sz w:val="24"/>
              </w:rPr>
              <w:t>(Food</w:t>
            </w:r>
            <w:r>
              <w:rPr>
                <w:spacing w:val="-28"/>
                <w:w w:val="95"/>
                <w:sz w:val="24"/>
              </w:rPr>
              <w:t xml:space="preserve"> </w:t>
            </w:r>
            <w:r>
              <w:rPr>
                <w:spacing w:val="-1"/>
                <w:w w:val="95"/>
                <w:sz w:val="24"/>
              </w:rPr>
              <w:t>Technology)</w:t>
            </w:r>
          </w:p>
        </w:tc>
        <w:tc>
          <w:tcPr>
            <w:tcW w:w="5280" w:type="dxa"/>
            <w:vMerge/>
            <w:tcBorders>
              <w:top w:val="nil"/>
            </w:tcBorders>
          </w:tcPr>
          <w:p w14:paraId="69974820" w14:textId="77777777" w:rsidR="00EB30DB" w:rsidRDefault="00EB30DB" w:rsidP="00CF38C3">
            <w:pPr>
              <w:rPr>
                <w:sz w:val="2"/>
                <w:szCs w:val="2"/>
              </w:rPr>
            </w:pPr>
          </w:p>
        </w:tc>
      </w:tr>
      <w:tr w:rsidR="00EB30DB" w14:paraId="011C0BE8" w14:textId="77777777" w:rsidTr="00CF38C3">
        <w:trPr>
          <w:trHeight w:val="700"/>
        </w:trPr>
        <w:tc>
          <w:tcPr>
            <w:tcW w:w="976" w:type="dxa"/>
          </w:tcPr>
          <w:p w14:paraId="6230FAA8" w14:textId="77777777" w:rsidR="00EB30DB" w:rsidRDefault="00EB30DB" w:rsidP="00CF38C3">
            <w:pPr>
              <w:pStyle w:val="TableParagraph"/>
              <w:spacing w:line="288" w:lineRule="exact"/>
              <w:ind w:right="303"/>
              <w:jc w:val="right"/>
              <w:rPr>
                <w:sz w:val="24"/>
              </w:rPr>
            </w:pPr>
            <w:r>
              <w:rPr>
                <w:sz w:val="24"/>
              </w:rPr>
              <w:t>3.</w:t>
            </w:r>
          </w:p>
        </w:tc>
        <w:tc>
          <w:tcPr>
            <w:tcW w:w="3680" w:type="dxa"/>
          </w:tcPr>
          <w:p w14:paraId="0C0CDAF9" w14:textId="77777777" w:rsidR="00EB30DB" w:rsidRDefault="00EB30DB" w:rsidP="00CF38C3">
            <w:pPr>
              <w:pStyle w:val="TableParagraph"/>
              <w:spacing w:line="252" w:lineRule="auto"/>
              <w:ind w:left="214" w:right="633"/>
              <w:rPr>
                <w:sz w:val="24"/>
              </w:rPr>
            </w:pPr>
            <w:r>
              <w:rPr>
                <w:w w:val="90"/>
                <w:sz w:val="24"/>
              </w:rPr>
              <w:t>B.Tech. (Energy and</w:t>
            </w:r>
            <w:r>
              <w:rPr>
                <w:spacing w:val="1"/>
                <w:w w:val="90"/>
                <w:sz w:val="24"/>
              </w:rPr>
              <w:t xml:space="preserve"> </w:t>
            </w:r>
            <w:r>
              <w:rPr>
                <w:w w:val="95"/>
                <w:sz w:val="24"/>
              </w:rPr>
              <w:t>Environmental</w:t>
            </w:r>
            <w:r>
              <w:rPr>
                <w:spacing w:val="6"/>
                <w:w w:val="95"/>
                <w:sz w:val="24"/>
              </w:rPr>
              <w:t xml:space="preserve"> </w:t>
            </w:r>
            <w:r>
              <w:rPr>
                <w:w w:val="95"/>
                <w:sz w:val="24"/>
              </w:rPr>
              <w:t>Engineering)</w:t>
            </w:r>
          </w:p>
        </w:tc>
        <w:tc>
          <w:tcPr>
            <w:tcW w:w="5280" w:type="dxa"/>
            <w:vMerge/>
            <w:tcBorders>
              <w:top w:val="nil"/>
            </w:tcBorders>
          </w:tcPr>
          <w:p w14:paraId="64393110" w14:textId="77777777" w:rsidR="00EB30DB" w:rsidRDefault="00EB30DB" w:rsidP="00CF38C3">
            <w:pPr>
              <w:rPr>
                <w:sz w:val="2"/>
                <w:szCs w:val="2"/>
              </w:rPr>
            </w:pPr>
          </w:p>
        </w:tc>
      </w:tr>
    </w:tbl>
    <w:p w14:paraId="2C0175A2" w14:textId="77777777" w:rsidR="00EB30DB" w:rsidRDefault="00EB30DB" w:rsidP="00EB30DB">
      <w:pPr>
        <w:rPr>
          <w:sz w:val="2"/>
          <w:szCs w:val="2"/>
        </w:rPr>
        <w:sectPr w:rsidR="00EB30DB">
          <w:pgSz w:w="12240" w:h="15840"/>
          <w:pgMar w:top="1080" w:right="600" w:bottom="340" w:left="1280" w:header="620" w:footer="145" w:gutter="0"/>
          <w:cols w:space="720"/>
        </w:sectPr>
      </w:pPr>
    </w:p>
    <w:p w14:paraId="315331AD" w14:textId="6AFF7BA9" w:rsidR="00605C9D" w:rsidRPr="00605C9D" w:rsidRDefault="00A55C1B" w:rsidP="00605C9D">
      <w:pPr>
        <w:pStyle w:val="Heading3"/>
        <w:tabs>
          <w:tab w:val="left" w:pos="1008"/>
        </w:tabs>
        <w:spacing w:before="106"/>
        <w:ind w:left="0"/>
        <w:rPr>
          <w:rFonts w:ascii="Arial" w:hAnsi="Arial" w:cs="Arial"/>
          <w:color w:val="000000" w:themeColor="text1"/>
        </w:rPr>
      </w:pPr>
      <w:r>
        <w:rPr>
          <w:rFonts w:ascii="Arial" w:hAnsi="Arial" w:cs="Arial"/>
          <w:color w:val="000000" w:themeColor="text1"/>
        </w:rPr>
        <w:lastRenderedPageBreak/>
        <w:t>3.</w:t>
      </w:r>
      <w:r w:rsidR="00605C9D" w:rsidRPr="00605C9D">
        <w:rPr>
          <w:rFonts w:ascii="Arial" w:hAnsi="Arial" w:cs="Arial"/>
          <w:color w:val="000000" w:themeColor="text1"/>
        </w:rPr>
        <w:t>Higher</w:t>
      </w:r>
      <w:r w:rsidR="00605C9D" w:rsidRPr="00605C9D">
        <w:rPr>
          <w:rFonts w:ascii="Arial" w:hAnsi="Arial" w:cs="Arial"/>
          <w:color w:val="000000" w:themeColor="text1"/>
          <w:spacing w:val="-9"/>
        </w:rPr>
        <w:t xml:space="preserve"> </w:t>
      </w:r>
      <w:r w:rsidR="00605C9D" w:rsidRPr="00605C9D">
        <w:rPr>
          <w:rFonts w:ascii="Arial" w:hAnsi="Arial" w:cs="Arial"/>
          <w:color w:val="000000" w:themeColor="text1"/>
        </w:rPr>
        <w:t>Secondary</w:t>
      </w:r>
      <w:r w:rsidR="00605C9D" w:rsidRPr="00605C9D">
        <w:rPr>
          <w:rFonts w:ascii="Arial" w:hAnsi="Arial" w:cs="Arial"/>
          <w:color w:val="000000" w:themeColor="text1"/>
          <w:spacing w:val="12"/>
        </w:rPr>
        <w:t xml:space="preserve"> </w:t>
      </w:r>
      <w:r w:rsidR="00605C9D" w:rsidRPr="00605C9D">
        <w:rPr>
          <w:rFonts w:ascii="Arial" w:hAnsi="Arial" w:cs="Arial"/>
          <w:color w:val="000000" w:themeColor="text1"/>
        </w:rPr>
        <w:t>Course</w:t>
      </w:r>
      <w:r w:rsidR="00605C9D" w:rsidRPr="00605C9D">
        <w:rPr>
          <w:rFonts w:ascii="Arial" w:hAnsi="Arial" w:cs="Arial"/>
          <w:color w:val="000000" w:themeColor="text1"/>
          <w:spacing w:val="-10"/>
        </w:rPr>
        <w:t xml:space="preserve"> </w:t>
      </w:r>
      <w:r w:rsidR="00605C9D" w:rsidRPr="00605C9D">
        <w:rPr>
          <w:rFonts w:ascii="Arial" w:hAnsi="Arial" w:cs="Arial"/>
          <w:color w:val="000000" w:themeColor="text1"/>
        </w:rPr>
        <w:t>(HSC)</w:t>
      </w:r>
      <w:r w:rsidR="00605C9D" w:rsidRPr="00605C9D">
        <w:rPr>
          <w:rFonts w:ascii="Arial" w:hAnsi="Arial" w:cs="Arial"/>
          <w:color w:val="000000" w:themeColor="text1"/>
          <w:spacing w:val="9"/>
        </w:rPr>
        <w:t xml:space="preserve"> </w:t>
      </w:r>
      <w:r w:rsidR="00605C9D" w:rsidRPr="00605C9D">
        <w:rPr>
          <w:rFonts w:ascii="Arial" w:hAnsi="Arial" w:cs="Arial"/>
          <w:color w:val="000000" w:themeColor="text1"/>
        </w:rPr>
        <w:t>– Vocational</w:t>
      </w:r>
      <w:r w:rsidR="00605C9D" w:rsidRPr="00605C9D">
        <w:rPr>
          <w:rFonts w:ascii="Arial" w:hAnsi="Arial" w:cs="Arial"/>
          <w:color w:val="000000" w:themeColor="text1"/>
          <w:spacing w:val="-2"/>
        </w:rPr>
        <w:t xml:space="preserve"> </w:t>
      </w:r>
      <w:r w:rsidR="00605C9D" w:rsidRPr="00605C9D">
        <w:rPr>
          <w:rFonts w:ascii="Arial" w:hAnsi="Arial" w:cs="Arial"/>
          <w:color w:val="000000" w:themeColor="text1"/>
        </w:rPr>
        <w:t>Stream</w:t>
      </w:r>
    </w:p>
    <w:p w14:paraId="5FA59303" w14:textId="3A9033CD" w:rsidR="00605C9D" w:rsidRPr="00605C9D" w:rsidRDefault="00605C9D" w:rsidP="00605C9D">
      <w:pPr>
        <w:pStyle w:val="BodyText"/>
        <w:spacing w:before="90" w:line="249" w:lineRule="auto"/>
        <w:ind w:left="415" w:right="592" w:firstLine="560"/>
        <w:jc w:val="both"/>
        <w:rPr>
          <w:rFonts w:ascii="Arial" w:hAnsi="Arial" w:cs="Arial"/>
          <w:w w:val="95"/>
        </w:rPr>
      </w:pPr>
      <w:r w:rsidRPr="00605C9D">
        <w:rPr>
          <w:rFonts w:ascii="Arial" w:hAnsi="Arial" w:cs="Arial"/>
        </w:rPr>
        <w:t>Five per cent of seats of B.Sc. (Hons.) Agriculture (English &amp; Tamil medium), B.Sc.</w:t>
      </w:r>
      <w:r w:rsidRPr="00605C9D">
        <w:rPr>
          <w:rFonts w:ascii="Arial" w:hAnsi="Arial" w:cs="Arial"/>
          <w:spacing w:val="-72"/>
        </w:rPr>
        <w:t xml:space="preserve"> </w:t>
      </w:r>
      <w:r w:rsidRPr="00605C9D">
        <w:rPr>
          <w:rFonts w:ascii="Arial" w:hAnsi="Arial" w:cs="Arial"/>
        </w:rPr>
        <w:t>(Hons.) Horticulture (English &amp; Tamil medium), B.Sc. (Hons.) Forestry and B.Tech.</w:t>
      </w:r>
      <w:r w:rsidRPr="00605C9D">
        <w:rPr>
          <w:rFonts w:ascii="Arial" w:hAnsi="Arial" w:cs="Arial"/>
          <w:spacing w:val="1"/>
        </w:rPr>
        <w:t xml:space="preserve"> </w:t>
      </w:r>
      <w:r w:rsidRPr="00605C9D">
        <w:rPr>
          <w:rFonts w:ascii="Arial" w:hAnsi="Arial" w:cs="Arial"/>
          <w:w w:val="95"/>
        </w:rPr>
        <w:t xml:space="preserve">(Agricultural Engineering) at AEC&amp;RI, </w:t>
      </w:r>
      <w:proofErr w:type="spellStart"/>
      <w:r w:rsidRPr="00605C9D">
        <w:rPr>
          <w:rFonts w:ascii="Arial" w:hAnsi="Arial" w:cs="Arial"/>
          <w:w w:val="95"/>
        </w:rPr>
        <w:t>Kumulur</w:t>
      </w:r>
      <w:proofErr w:type="spellEnd"/>
      <w:r w:rsidRPr="00605C9D">
        <w:rPr>
          <w:rFonts w:ascii="Arial" w:hAnsi="Arial" w:cs="Arial"/>
          <w:w w:val="95"/>
        </w:rPr>
        <w:t xml:space="preserve"> programs in TNAU Constituent and Affiliated colleges are</w:t>
      </w:r>
      <w:r w:rsidRPr="00605C9D">
        <w:rPr>
          <w:rFonts w:ascii="Arial" w:hAnsi="Arial" w:cs="Arial"/>
          <w:spacing w:val="1"/>
          <w:w w:val="95"/>
        </w:rPr>
        <w:t xml:space="preserve"> </w:t>
      </w:r>
      <w:r w:rsidRPr="00605C9D">
        <w:rPr>
          <w:rFonts w:ascii="Arial" w:hAnsi="Arial" w:cs="Arial"/>
        </w:rPr>
        <w:t>exclusively reserved for candidates who have qualified under Vocational Stream and</w:t>
      </w:r>
      <w:r w:rsidRPr="00605C9D">
        <w:rPr>
          <w:rFonts w:ascii="Arial" w:hAnsi="Arial" w:cs="Arial"/>
          <w:spacing w:val="1"/>
        </w:rPr>
        <w:t xml:space="preserve"> </w:t>
      </w:r>
      <w:r w:rsidRPr="00605C9D">
        <w:rPr>
          <w:rFonts w:ascii="Arial" w:hAnsi="Arial" w:cs="Arial"/>
          <w:w w:val="90"/>
        </w:rPr>
        <w:t xml:space="preserve">therefore </w:t>
      </w:r>
      <w:r w:rsidRPr="00605C9D">
        <w:rPr>
          <w:rFonts w:ascii="Arial" w:hAnsi="Arial" w:cs="Arial"/>
          <w:b/>
          <w:w w:val="90"/>
        </w:rPr>
        <w:t xml:space="preserve">they </w:t>
      </w:r>
      <w:r w:rsidRPr="00605C9D">
        <w:rPr>
          <w:rFonts w:ascii="Arial" w:hAnsi="Arial" w:cs="Arial"/>
          <w:b/>
          <w:w w:val="90"/>
          <w:u w:val="single"/>
        </w:rPr>
        <w:t>shall not be considered under general merit and any other reservation</w:t>
      </w:r>
      <w:r w:rsidRPr="00605C9D">
        <w:rPr>
          <w:rFonts w:ascii="Arial" w:hAnsi="Arial" w:cs="Arial"/>
          <w:b/>
          <w:spacing w:val="1"/>
          <w:w w:val="90"/>
        </w:rPr>
        <w:t xml:space="preserve"> </w:t>
      </w:r>
      <w:r w:rsidRPr="00605C9D">
        <w:rPr>
          <w:rFonts w:ascii="Arial" w:hAnsi="Arial" w:cs="Arial"/>
          <w:b/>
          <w:w w:val="95"/>
          <w:u w:val="single"/>
        </w:rPr>
        <w:t>categories</w:t>
      </w:r>
      <w:r w:rsidRPr="00605C9D">
        <w:rPr>
          <w:rFonts w:ascii="Arial" w:hAnsi="Arial" w:cs="Arial"/>
          <w:w w:val="95"/>
        </w:rPr>
        <w:t xml:space="preserve">. </w:t>
      </w:r>
    </w:p>
    <w:p w14:paraId="5DB4919F" w14:textId="63ECCE72" w:rsidR="00605C9D" w:rsidRPr="00605C9D" w:rsidRDefault="00605C9D" w:rsidP="00605C9D">
      <w:pPr>
        <w:pStyle w:val="BodyText"/>
        <w:spacing w:before="90" w:line="249" w:lineRule="auto"/>
        <w:ind w:left="415" w:right="592" w:firstLine="560"/>
        <w:jc w:val="both"/>
        <w:rPr>
          <w:rFonts w:ascii="Arial" w:hAnsi="Arial" w:cs="Arial"/>
        </w:rPr>
      </w:pPr>
      <w:r w:rsidRPr="00605C9D">
        <w:rPr>
          <w:rFonts w:ascii="Arial" w:hAnsi="Arial" w:cs="Arial"/>
        </w:rPr>
        <w:t>Candidates who passed Higher Secondary Course (HSC) under Vocational stream are NOT ELIGIBLE for Management Quota under AFFILIATED COLLEGES.</w:t>
      </w:r>
    </w:p>
    <w:p w14:paraId="2E9617A4" w14:textId="0C9AA6FD" w:rsidR="003B0C63" w:rsidRPr="003B0C63" w:rsidRDefault="00A55C1B" w:rsidP="003B0C63">
      <w:pPr>
        <w:pStyle w:val="Heading4"/>
        <w:tabs>
          <w:tab w:val="left" w:pos="1233"/>
        </w:tabs>
        <w:spacing w:before="98"/>
        <w:rPr>
          <w:rFonts w:ascii="Arial" w:hAnsi="Arial" w:cs="Arial"/>
          <w:b/>
          <w:bCs/>
          <w:i w:val="0"/>
          <w:iCs w:val="0"/>
          <w:color w:val="000000" w:themeColor="text1"/>
          <w:sz w:val="24"/>
          <w:szCs w:val="24"/>
        </w:rPr>
      </w:pPr>
      <w:r>
        <w:rPr>
          <w:rFonts w:ascii="Arial" w:hAnsi="Arial" w:cs="Arial"/>
          <w:b/>
          <w:bCs/>
          <w:i w:val="0"/>
          <w:iCs w:val="0"/>
          <w:color w:val="000000" w:themeColor="text1"/>
          <w:sz w:val="24"/>
          <w:szCs w:val="24"/>
        </w:rPr>
        <w:t>4.</w:t>
      </w:r>
      <w:r w:rsidR="003B0C63" w:rsidRPr="003B0C63">
        <w:rPr>
          <w:rFonts w:ascii="Arial" w:hAnsi="Arial" w:cs="Arial"/>
          <w:b/>
          <w:bCs/>
          <w:i w:val="0"/>
          <w:iCs w:val="0"/>
          <w:color w:val="000000" w:themeColor="text1"/>
          <w:sz w:val="24"/>
          <w:szCs w:val="24"/>
        </w:rPr>
        <w:t>State</w:t>
      </w:r>
      <w:r w:rsidR="003B0C63" w:rsidRPr="003B0C63">
        <w:rPr>
          <w:rFonts w:ascii="Arial" w:hAnsi="Arial" w:cs="Arial"/>
          <w:b/>
          <w:bCs/>
          <w:i w:val="0"/>
          <w:iCs w:val="0"/>
          <w:color w:val="000000" w:themeColor="text1"/>
          <w:spacing w:val="13"/>
          <w:sz w:val="24"/>
          <w:szCs w:val="24"/>
        </w:rPr>
        <w:t xml:space="preserve"> </w:t>
      </w:r>
      <w:r w:rsidR="003B0C63" w:rsidRPr="003B0C63">
        <w:rPr>
          <w:rFonts w:ascii="Arial" w:hAnsi="Arial" w:cs="Arial"/>
          <w:b/>
          <w:bCs/>
          <w:i w:val="0"/>
          <w:iCs w:val="0"/>
          <w:color w:val="000000" w:themeColor="text1"/>
          <w:sz w:val="24"/>
          <w:szCs w:val="24"/>
        </w:rPr>
        <w:t>Government</w:t>
      </w:r>
      <w:r w:rsidR="003B0C63" w:rsidRPr="003B0C63">
        <w:rPr>
          <w:rFonts w:ascii="Arial" w:hAnsi="Arial" w:cs="Arial"/>
          <w:b/>
          <w:bCs/>
          <w:i w:val="0"/>
          <w:iCs w:val="0"/>
          <w:color w:val="000000" w:themeColor="text1"/>
          <w:spacing w:val="-24"/>
          <w:sz w:val="24"/>
          <w:szCs w:val="24"/>
        </w:rPr>
        <w:t xml:space="preserve"> </w:t>
      </w:r>
      <w:r w:rsidR="003B0C63" w:rsidRPr="003B0C63">
        <w:rPr>
          <w:rFonts w:ascii="Arial" w:hAnsi="Arial" w:cs="Arial"/>
          <w:b/>
          <w:bCs/>
          <w:i w:val="0"/>
          <w:iCs w:val="0"/>
          <w:color w:val="000000" w:themeColor="text1"/>
          <w:sz w:val="24"/>
          <w:szCs w:val="24"/>
        </w:rPr>
        <w:t>School</w:t>
      </w:r>
      <w:r w:rsidR="003B0C63" w:rsidRPr="003B0C63">
        <w:rPr>
          <w:rFonts w:ascii="Arial" w:hAnsi="Arial" w:cs="Arial"/>
          <w:b/>
          <w:bCs/>
          <w:i w:val="0"/>
          <w:iCs w:val="0"/>
          <w:color w:val="000000" w:themeColor="text1"/>
          <w:spacing w:val="-5"/>
          <w:sz w:val="24"/>
          <w:szCs w:val="24"/>
        </w:rPr>
        <w:t xml:space="preserve"> </w:t>
      </w:r>
      <w:r w:rsidR="003B0C63" w:rsidRPr="003B0C63">
        <w:rPr>
          <w:rFonts w:ascii="Arial" w:hAnsi="Arial" w:cs="Arial"/>
          <w:b/>
          <w:bCs/>
          <w:i w:val="0"/>
          <w:iCs w:val="0"/>
          <w:color w:val="000000" w:themeColor="text1"/>
          <w:sz w:val="24"/>
          <w:szCs w:val="24"/>
        </w:rPr>
        <w:t>Quota</w:t>
      </w:r>
    </w:p>
    <w:p w14:paraId="4F15C38C" w14:textId="252BE3A1" w:rsidR="003B0C63" w:rsidRPr="003B0C63" w:rsidRDefault="003B0C63" w:rsidP="003B0C63">
      <w:pPr>
        <w:pStyle w:val="BodyText"/>
        <w:spacing w:before="103" w:line="228" w:lineRule="auto"/>
        <w:ind w:left="415" w:right="590" w:firstLine="560"/>
        <w:jc w:val="both"/>
        <w:rPr>
          <w:rFonts w:ascii="Arial" w:hAnsi="Arial" w:cs="Arial"/>
        </w:rPr>
      </w:pPr>
      <w:r w:rsidRPr="003B0C63">
        <w:rPr>
          <w:rFonts w:ascii="Arial" w:hAnsi="Arial" w:cs="Arial"/>
          <w:spacing w:val="-2"/>
          <w:w w:val="95"/>
        </w:rPr>
        <w:t>Seven</w:t>
      </w:r>
      <w:r w:rsidRPr="003B0C63">
        <w:rPr>
          <w:rFonts w:ascii="Arial" w:hAnsi="Arial" w:cs="Arial"/>
          <w:spacing w:val="4"/>
          <w:w w:val="95"/>
        </w:rPr>
        <w:t xml:space="preserve"> </w:t>
      </w:r>
      <w:r w:rsidRPr="003B0C63">
        <w:rPr>
          <w:rFonts w:ascii="Arial" w:hAnsi="Arial" w:cs="Arial"/>
          <w:spacing w:val="-2"/>
          <w:w w:val="95"/>
        </w:rPr>
        <w:t>and</w:t>
      </w:r>
      <w:r w:rsidRPr="003B0C63">
        <w:rPr>
          <w:rFonts w:ascii="Arial" w:hAnsi="Arial" w:cs="Arial"/>
          <w:spacing w:val="3"/>
          <w:w w:val="95"/>
        </w:rPr>
        <w:t xml:space="preserve"> </w:t>
      </w:r>
      <w:r w:rsidRPr="003B0C63">
        <w:rPr>
          <w:rFonts w:ascii="Arial" w:hAnsi="Arial" w:cs="Arial"/>
          <w:spacing w:val="-2"/>
          <w:w w:val="95"/>
        </w:rPr>
        <w:t>half</w:t>
      </w:r>
      <w:r w:rsidRPr="003B0C63">
        <w:rPr>
          <w:rFonts w:ascii="Arial" w:hAnsi="Arial" w:cs="Arial"/>
          <w:spacing w:val="3"/>
          <w:w w:val="95"/>
        </w:rPr>
        <w:t xml:space="preserve"> </w:t>
      </w:r>
      <w:r w:rsidRPr="003B0C63">
        <w:rPr>
          <w:rFonts w:ascii="Arial" w:hAnsi="Arial" w:cs="Arial"/>
          <w:spacing w:val="-2"/>
          <w:w w:val="95"/>
        </w:rPr>
        <w:t>per</w:t>
      </w:r>
      <w:r w:rsidRPr="003B0C63">
        <w:rPr>
          <w:rFonts w:ascii="Arial" w:hAnsi="Arial" w:cs="Arial"/>
          <w:spacing w:val="-11"/>
          <w:w w:val="95"/>
        </w:rPr>
        <w:t xml:space="preserve"> </w:t>
      </w:r>
      <w:r w:rsidRPr="003B0C63">
        <w:rPr>
          <w:rFonts w:ascii="Arial" w:hAnsi="Arial" w:cs="Arial"/>
          <w:spacing w:val="-2"/>
          <w:w w:val="95"/>
        </w:rPr>
        <w:t>cent</w:t>
      </w:r>
      <w:r w:rsidRPr="003B0C63">
        <w:rPr>
          <w:rFonts w:ascii="Arial" w:hAnsi="Arial" w:cs="Arial"/>
          <w:spacing w:val="-8"/>
          <w:w w:val="95"/>
        </w:rPr>
        <w:t xml:space="preserve"> </w:t>
      </w:r>
      <w:r w:rsidRPr="003B0C63">
        <w:rPr>
          <w:rFonts w:ascii="Arial" w:hAnsi="Arial" w:cs="Arial"/>
          <w:spacing w:val="-1"/>
          <w:w w:val="95"/>
        </w:rPr>
        <w:t>(7.5%)</w:t>
      </w:r>
      <w:r w:rsidRPr="003B0C63">
        <w:rPr>
          <w:rFonts w:ascii="Arial" w:hAnsi="Arial" w:cs="Arial"/>
          <w:w w:val="95"/>
        </w:rPr>
        <w:t xml:space="preserve"> </w:t>
      </w:r>
      <w:r w:rsidRPr="003B0C63">
        <w:rPr>
          <w:rFonts w:ascii="Arial" w:hAnsi="Arial" w:cs="Arial"/>
          <w:spacing w:val="-1"/>
          <w:w w:val="95"/>
        </w:rPr>
        <w:t>of</w:t>
      </w:r>
      <w:r w:rsidRPr="003B0C63">
        <w:rPr>
          <w:rFonts w:ascii="Arial" w:hAnsi="Arial" w:cs="Arial"/>
          <w:spacing w:val="-14"/>
          <w:w w:val="95"/>
        </w:rPr>
        <w:t xml:space="preserve"> </w:t>
      </w:r>
      <w:r w:rsidRPr="003B0C63">
        <w:rPr>
          <w:rFonts w:ascii="Arial" w:hAnsi="Arial" w:cs="Arial"/>
          <w:spacing w:val="-1"/>
          <w:w w:val="95"/>
        </w:rPr>
        <w:t>seats</w:t>
      </w:r>
      <w:r w:rsidRPr="003B0C63">
        <w:rPr>
          <w:rFonts w:ascii="Arial" w:hAnsi="Arial" w:cs="Arial"/>
          <w:spacing w:val="-12"/>
          <w:w w:val="95"/>
        </w:rPr>
        <w:t xml:space="preserve"> </w:t>
      </w:r>
      <w:r w:rsidRPr="003B0C63">
        <w:rPr>
          <w:rFonts w:ascii="Arial" w:hAnsi="Arial" w:cs="Arial"/>
          <w:spacing w:val="-1"/>
          <w:w w:val="95"/>
        </w:rPr>
        <w:t>on</w:t>
      </w:r>
      <w:r w:rsidRPr="003B0C63">
        <w:rPr>
          <w:rFonts w:ascii="Arial" w:hAnsi="Arial" w:cs="Arial"/>
          <w:spacing w:val="-12"/>
          <w:w w:val="95"/>
        </w:rPr>
        <w:t xml:space="preserve"> </w:t>
      </w:r>
      <w:r w:rsidRPr="003B0C63">
        <w:rPr>
          <w:rFonts w:ascii="Arial" w:hAnsi="Arial" w:cs="Arial"/>
          <w:spacing w:val="-1"/>
          <w:w w:val="95"/>
        </w:rPr>
        <w:t>“preferential</w:t>
      </w:r>
      <w:r w:rsidRPr="003B0C63">
        <w:rPr>
          <w:rFonts w:ascii="Arial" w:hAnsi="Arial" w:cs="Arial"/>
          <w:spacing w:val="-5"/>
          <w:w w:val="95"/>
        </w:rPr>
        <w:t xml:space="preserve"> </w:t>
      </w:r>
      <w:r w:rsidRPr="003B0C63">
        <w:rPr>
          <w:rFonts w:ascii="Arial" w:hAnsi="Arial" w:cs="Arial"/>
          <w:spacing w:val="-1"/>
          <w:w w:val="95"/>
        </w:rPr>
        <w:t>basis”</w:t>
      </w:r>
      <w:r w:rsidRPr="003B0C63">
        <w:rPr>
          <w:rFonts w:ascii="Arial" w:hAnsi="Arial" w:cs="Arial"/>
          <w:spacing w:val="-14"/>
          <w:w w:val="95"/>
        </w:rPr>
        <w:t xml:space="preserve"> </w:t>
      </w:r>
      <w:r w:rsidRPr="003B0C63">
        <w:rPr>
          <w:rFonts w:ascii="Arial" w:hAnsi="Arial" w:cs="Arial"/>
          <w:spacing w:val="-1"/>
          <w:w w:val="95"/>
        </w:rPr>
        <w:t>are</w:t>
      </w:r>
      <w:r w:rsidRPr="003B0C63">
        <w:rPr>
          <w:rFonts w:ascii="Arial" w:hAnsi="Arial" w:cs="Arial"/>
          <w:spacing w:val="-14"/>
          <w:w w:val="95"/>
        </w:rPr>
        <w:t xml:space="preserve"> </w:t>
      </w:r>
      <w:r w:rsidRPr="003B0C63">
        <w:rPr>
          <w:rFonts w:ascii="Arial" w:hAnsi="Arial" w:cs="Arial"/>
          <w:spacing w:val="-1"/>
          <w:w w:val="95"/>
        </w:rPr>
        <w:t>reserved</w:t>
      </w:r>
      <w:r w:rsidRPr="003B0C63">
        <w:rPr>
          <w:rFonts w:ascii="Arial" w:hAnsi="Arial" w:cs="Arial"/>
          <w:spacing w:val="-13"/>
          <w:w w:val="95"/>
        </w:rPr>
        <w:t xml:space="preserve"> </w:t>
      </w:r>
      <w:r w:rsidRPr="003B0C63">
        <w:rPr>
          <w:rFonts w:ascii="Arial" w:hAnsi="Arial" w:cs="Arial"/>
          <w:spacing w:val="-1"/>
          <w:w w:val="95"/>
        </w:rPr>
        <w:t>for</w:t>
      </w:r>
      <w:r w:rsidRPr="003B0C63">
        <w:rPr>
          <w:rFonts w:ascii="Arial" w:hAnsi="Arial" w:cs="Arial"/>
          <w:spacing w:val="-11"/>
          <w:w w:val="95"/>
        </w:rPr>
        <w:t xml:space="preserve"> </w:t>
      </w:r>
      <w:r w:rsidRPr="003B0C63">
        <w:rPr>
          <w:rFonts w:ascii="Arial" w:hAnsi="Arial" w:cs="Arial"/>
          <w:spacing w:val="-1"/>
          <w:w w:val="95"/>
        </w:rPr>
        <w:t>students</w:t>
      </w:r>
      <w:r w:rsidRPr="003B0C63">
        <w:rPr>
          <w:rFonts w:ascii="Arial" w:hAnsi="Arial" w:cs="Arial"/>
          <w:spacing w:val="-69"/>
          <w:w w:val="95"/>
        </w:rPr>
        <w:t xml:space="preserve"> </w:t>
      </w:r>
      <w:r w:rsidRPr="003B0C63">
        <w:rPr>
          <w:rFonts w:ascii="Arial" w:hAnsi="Arial" w:cs="Arial"/>
        </w:rPr>
        <w:t>from State government</w:t>
      </w:r>
      <w:r w:rsidRPr="003B0C63">
        <w:rPr>
          <w:rFonts w:ascii="Arial" w:hAnsi="Arial" w:cs="Arial"/>
          <w:spacing w:val="1"/>
        </w:rPr>
        <w:t xml:space="preserve"> </w:t>
      </w:r>
      <w:r w:rsidRPr="003B0C63">
        <w:rPr>
          <w:rFonts w:ascii="Arial" w:hAnsi="Arial" w:cs="Arial"/>
        </w:rPr>
        <w:t>schools</w:t>
      </w:r>
      <w:r w:rsidRPr="003B0C63">
        <w:rPr>
          <w:rFonts w:ascii="Arial" w:hAnsi="Arial" w:cs="Arial"/>
          <w:spacing w:val="1"/>
        </w:rPr>
        <w:t xml:space="preserve"> </w:t>
      </w:r>
      <w:r w:rsidRPr="003B0C63">
        <w:rPr>
          <w:rFonts w:ascii="Arial" w:hAnsi="Arial" w:cs="Arial"/>
        </w:rPr>
        <w:t>in admission to all undergraduate courses both in</w:t>
      </w:r>
      <w:r w:rsidRPr="003B0C63">
        <w:rPr>
          <w:rFonts w:ascii="Arial" w:hAnsi="Arial" w:cs="Arial"/>
          <w:spacing w:val="1"/>
        </w:rPr>
        <w:t xml:space="preserve"> </w:t>
      </w:r>
      <w:r w:rsidRPr="003B0C63">
        <w:rPr>
          <w:rFonts w:ascii="Arial" w:hAnsi="Arial" w:cs="Arial"/>
        </w:rPr>
        <w:t>constituent and affiliated colleges of Tamil Nadu Agricultural University. These students</w:t>
      </w:r>
      <w:r w:rsidRPr="003B0C63">
        <w:rPr>
          <w:rFonts w:ascii="Arial" w:hAnsi="Arial" w:cs="Arial"/>
          <w:spacing w:val="1"/>
        </w:rPr>
        <w:t xml:space="preserve"> </w:t>
      </w:r>
      <w:r w:rsidRPr="003B0C63">
        <w:rPr>
          <w:rFonts w:ascii="Arial" w:hAnsi="Arial" w:cs="Arial"/>
        </w:rPr>
        <w:t>should have studied from Class 6 to 12 in the State government schools in Tamil Nadu.</w:t>
      </w:r>
      <w:r w:rsidRPr="003B0C63">
        <w:rPr>
          <w:rFonts w:ascii="Arial" w:hAnsi="Arial" w:cs="Arial"/>
          <w:spacing w:val="1"/>
        </w:rPr>
        <w:t xml:space="preserve"> </w:t>
      </w:r>
      <w:r w:rsidRPr="003B0C63">
        <w:rPr>
          <w:rFonts w:ascii="Arial" w:hAnsi="Arial" w:cs="Arial"/>
        </w:rPr>
        <w:t>Candidates who</w:t>
      </w:r>
      <w:r w:rsidRPr="003B0C63">
        <w:rPr>
          <w:rFonts w:ascii="Arial" w:hAnsi="Arial" w:cs="Arial"/>
          <w:spacing w:val="3"/>
        </w:rPr>
        <w:t xml:space="preserve"> </w:t>
      </w:r>
      <w:r w:rsidRPr="003B0C63">
        <w:rPr>
          <w:rFonts w:ascii="Arial" w:hAnsi="Arial" w:cs="Arial"/>
        </w:rPr>
        <w:t>seek</w:t>
      </w:r>
      <w:r w:rsidRPr="003B0C63">
        <w:rPr>
          <w:rFonts w:ascii="Arial" w:hAnsi="Arial" w:cs="Arial"/>
          <w:spacing w:val="-1"/>
        </w:rPr>
        <w:t xml:space="preserve"> </w:t>
      </w:r>
      <w:r w:rsidRPr="003B0C63">
        <w:rPr>
          <w:rFonts w:ascii="Arial" w:hAnsi="Arial" w:cs="Arial"/>
        </w:rPr>
        <w:t>admission</w:t>
      </w:r>
      <w:r w:rsidRPr="003B0C63">
        <w:rPr>
          <w:rFonts w:ascii="Arial" w:hAnsi="Arial" w:cs="Arial"/>
          <w:spacing w:val="2"/>
        </w:rPr>
        <w:t xml:space="preserve"> </w:t>
      </w:r>
      <w:r w:rsidRPr="003B0C63">
        <w:rPr>
          <w:rFonts w:ascii="Arial" w:hAnsi="Arial" w:cs="Arial"/>
        </w:rPr>
        <w:t>under</w:t>
      </w:r>
      <w:r w:rsidRPr="003B0C63">
        <w:rPr>
          <w:rFonts w:ascii="Arial" w:hAnsi="Arial" w:cs="Arial"/>
          <w:spacing w:val="1"/>
        </w:rPr>
        <w:t xml:space="preserve"> </w:t>
      </w:r>
      <w:r w:rsidRPr="003B0C63">
        <w:rPr>
          <w:rFonts w:ascii="Arial" w:hAnsi="Arial" w:cs="Arial"/>
        </w:rPr>
        <w:t>this</w:t>
      </w:r>
      <w:r w:rsidRPr="003B0C63">
        <w:rPr>
          <w:rFonts w:ascii="Arial" w:hAnsi="Arial" w:cs="Arial"/>
          <w:spacing w:val="1"/>
        </w:rPr>
        <w:t xml:space="preserve"> </w:t>
      </w:r>
      <w:r w:rsidRPr="003B0C63">
        <w:rPr>
          <w:rFonts w:ascii="Arial" w:hAnsi="Arial" w:cs="Arial"/>
        </w:rPr>
        <w:t>quota</w:t>
      </w:r>
      <w:r w:rsidRPr="003B0C63">
        <w:rPr>
          <w:rFonts w:ascii="Arial" w:hAnsi="Arial" w:cs="Arial"/>
          <w:spacing w:val="9"/>
        </w:rPr>
        <w:t xml:space="preserve"> </w:t>
      </w:r>
      <w:r w:rsidRPr="003B0C63">
        <w:rPr>
          <w:rFonts w:ascii="Arial" w:hAnsi="Arial" w:cs="Arial"/>
        </w:rPr>
        <w:t>should</w:t>
      </w:r>
      <w:r w:rsidRPr="003B0C63">
        <w:rPr>
          <w:rFonts w:ascii="Arial" w:hAnsi="Arial" w:cs="Arial"/>
          <w:spacing w:val="-11"/>
        </w:rPr>
        <w:t xml:space="preserve"> </w:t>
      </w:r>
      <w:r w:rsidRPr="003B0C63">
        <w:rPr>
          <w:rFonts w:ascii="Arial" w:hAnsi="Arial" w:cs="Arial"/>
        </w:rPr>
        <w:t>obtain</w:t>
      </w:r>
      <w:r w:rsidRPr="003B0C63">
        <w:rPr>
          <w:rFonts w:ascii="Arial" w:hAnsi="Arial" w:cs="Arial"/>
          <w:spacing w:val="-10"/>
        </w:rPr>
        <w:t xml:space="preserve"> </w:t>
      </w:r>
      <w:r w:rsidRPr="003B0C63">
        <w:rPr>
          <w:rFonts w:ascii="Arial" w:hAnsi="Arial" w:cs="Arial"/>
        </w:rPr>
        <w:t>and</w:t>
      </w:r>
      <w:r w:rsidRPr="003B0C63">
        <w:rPr>
          <w:rFonts w:ascii="Arial" w:hAnsi="Arial" w:cs="Arial"/>
          <w:spacing w:val="-11"/>
        </w:rPr>
        <w:t xml:space="preserve"> </w:t>
      </w:r>
      <w:r w:rsidRPr="003B0C63">
        <w:rPr>
          <w:rFonts w:ascii="Arial" w:hAnsi="Arial" w:cs="Arial"/>
        </w:rPr>
        <w:t>upload</w:t>
      </w:r>
      <w:r w:rsidRPr="003B0C63">
        <w:rPr>
          <w:rFonts w:ascii="Arial" w:hAnsi="Arial" w:cs="Arial"/>
          <w:spacing w:val="-11"/>
        </w:rPr>
        <w:t xml:space="preserve"> </w:t>
      </w:r>
      <w:r w:rsidRPr="003B0C63">
        <w:rPr>
          <w:rFonts w:ascii="Arial" w:hAnsi="Arial" w:cs="Arial"/>
        </w:rPr>
        <w:t>a</w:t>
      </w:r>
      <w:r w:rsidRPr="003B0C63">
        <w:rPr>
          <w:rFonts w:ascii="Arial" w:hAnsi="Arial" w:cs="Arial"/>
          <w:spacing w:val="-3"/>
        </w:rPr>
        <w:t xml:space="preserve"> </w:t>
      </w:r>
      <w:r w:rsidRPr="003B0C63">
        <w:rPr>
          <w:rFonts w:ascii="Arial" w:hAnsi="Arial" w:cs="Arial"/>
          <w:i/>
        </w:rPr>
        <w:t>bona</w:t>
      </w:r>
      <w:r w:rsidRPr="003B0C63">
        <w:rPr>
          <w:rFonts w:ascii="Arial" w:hAnsi="Arial" w:cs="Arial"/>
          <w:i/>
          <w:spacing w:val="-15"/>
        </w:rPr>
        <w:t xml:space="preserve"> </w:t>
      </w:r>
      <w:r w:rsidRPr="003B0C63">
        <w:rPr>
          <w:rFonts w:ascii="Arial" w:hAnsi="Arial" w:cs="Arial"/>
          <w:i/>
        </w:rPr>
        <w:t>fide</w:t>
      </w:r>
      <w:r w:rsidRPr="003B0C63">
        <w:rPr>
          <w:rFonts w:ascii="Arial" w:hAnsi="Arial" w:cs="Arial"/>
          <w:i/>
          <w:spacing w:val="-85"/>
        </w:rPr>
        <w:t xml:space="preserve">   </w:t>
      </w:r>
      <w:r w:rsidRPr="003B0C63">
        <w:rPr>
          <w:rFonts w:ascii="Arial" w:hAnsi="Arial" w:cs="Arial"/>
        </w:rPr>
        <w:t>certificate</w:t>
      </w:r>
      <w:r w:rsidRPr="003B0C63">
        <w:rPr>
          <w:rFonts w:ascii="Arial" w:hAnsi="Arial" w:cs="Arial"/>
          <w:spacing w:val="1"/>
        </w:rPr>
        <w:t xml:space="preserve"> </w:t>
      </w:r>
      <w:r w:rsidRPr="003B0C63">
        <w:rPr>
          <w:rFonts w:ascii="Arial" w:hAnsi="Arial" w:cs="Arial"/>
        </w:rPr>
        <w:t>from</w:t>
      </w:r>
      <w:r w:rsidRPr="003B0C63">
        <w:rPr>
          <w:rFonts w:ascii="Arial" w:hAnsi="Arial" w:cs="Arial"/>
          <w:spacing w:val="1"/>
        </w:rPr>
        <w:t xml:space="preserve"> </w:t>
      </w:r>
      <w:r w:rsidRPr="003B0C63">
        <w:rPr>
          <w:rFonts w:ascii="Arial" w:hAnsi="Arial" w:cs="Arial"/>
        </w:rPr>
        <w:t>the</w:t>
      </w:r>
      <w:r w:rsidRPr="003B0C63">
        <w:rPr>
          <w:rFonts w:ascii="Arial" w:hAnsi="Arial" w:cs="Arial"/>
          <w:spacing w:val="1"/>
        </w:rPr>
        <w:t xml:space="preserve"> </w:t>
      </w:r>
      <w:r w:rsidRPr="003B0C63">
        <w:rPr>
          <w:rFonts w:ascii="Arial" w:hAnsi="Arial" w:cs="Arial"/>
        </w:rPr>
        <w:t>school</w:t>
      </w:r>
      <w:r w:rsidRPr="003B0C63">
        <w:rPr>
          <w:rFonts w:ascii="Arial" w:hAnsi="Arial" w:cs="Arial"/>
          <w:spacing w:val="75"/>
        </w:rPr>
        <w:t xml:space="preserve"> </w:t>
      </w:r>
      <w:r w:rsidRPr="003B0C63">
        <w:rPr>
          <w:rFonts w:ascii="Arial" w:hAnsi="Arial" w:cs="Arial"/>
        </w:rPr>
        <w:t>last</w:t>
      </w:r>
      <w:r w:rsidRPr="003B0C63">
        <w:rPr>
          <w:rFonts w:ascii="Arial" w:hAnsi="Arial" w:cs="Arial"/>
          <w:spacing w:val="75"/>
        </w:rPr>
        <w:t xml:space="preserve"> </w:t>
      </w:r>
      <w:r w:rsidRPr="003B0C63">
        <w:rPr>
          <w:rFonts w:ascii="Arial" w:hAnsi="Arial" w:cs="Arial"/>
        </w:rPr>
        <w:t>studied</w:t>
      </w:r>
      <w:r w:rsidRPr="003B0C63">
        <w:rPr>
          <w:rFonts w:ascii="Arial" w:hAnsi="Arial" w:cs="Arial"/>
          <w:spacing w:val="75"/>
        </w:rPr>
        <w:t xml:space="preserve"> </w:t>
      </w:r>
      <w:r w:rsidRPr="003B0C63">
        <w:rPr>
          <w:rFonts w:ascii="Arial" w:hAnsi="Arial" w:cs="Arial"/>
        </w:rPr>
        <w:t>in</w:t>
      </w:r>
      <w:r w:rsidRPr="003B0C63">
        <w:rPr>
          <w:rFonts w:ascii="Arial" w:hAnsi="Arial" w:cs="Arial"/>
          <w:spacing w:val="75"/>
        </w:rPr>
        <w:t xml:space="preserve"> </w:t>
      </w:r>
      <w:r w:rsidRPr="003B0C63">
        <w:rPr>
          <w:rFonts w:ascii="Arial" w:hAnsi="Arial" w:cs="Arial"/>
        </w:rPr>
        <w:t>the</w:t>
      </w:r>
      <w:r w:rsidRPr="003B0C63">
        <w:rPr>
          <w:rFonts w:ascii="Arial" w:hAnsi="Arial" w:cs="Arial"/>
          <w:spacing w:val="75"/>
        </w:rPr>
        <w:t xml:space="preserve"> </w:t>
      </w:r>
      <w:r w:rsidRPr="003B0C63">
        <w:rPr>
          <w:rFonts w:ascii="Arial" w:hAnsi="Arial" w:cs="Arial"/>
        </w:rPr>
        <w:t>prescribed</w:t>
      </w:r>
      <w:r w:rsidRPr="003B0C63">
        <w:rPr>
          <w:rFonts w:ascii="Arial" w:hAnsi="Arial" w:cs="Arial"/>
          <w:spacing w:val="75"/>
        </w:rPr>
        <w:t xml:space="preserve"> </w:t>
      </w:r>
      <w:r w:rsidRPr="003B0C63">
        <w:rPr>
          <w:rFonts w:ascii="Arial" w:hAnsi="Arial" w:cs="Arial"/>
        </w:rPr>
        <w:t>format for having studied</w:t>
      </w:r>
      <w:r w:rsidRPr="003B0C63">
        <w:rPr>
          <w:rFonts w:ascii="Arial" w:hAnsi="Arial" w:cs="Arial"/>
          <w:spacing w:val="-72"/>
        </w:rPr>
        <w:t xml:space="preserve"> </w:t>
      </w:r>
      <w:r w:rsidRPr="003B0C63">
        <w:rPr>
          <w:rFonts w:ascii="Arial" w:hAnsi="Arial" w:cs="Arial"/>
        </w:rPr>
        <w:t>6</w:t>
      </w:r>
      <w:proofErr w:type="spellStart"/>
      <w:r w:rsidRPr="003B0C63">
        <w:rPr>
          <w:rFonts w:ascii="Arial" w:hAnsi="Arial" w:cs="Arial"/>
          <w:position w:val="8"/>
        </w:rPr>
        <w:t>th</w:t>
      </w:r>
      <w:proofErr w:type="spellEnd"/>
      <w:r w:rsidRPr="003B0C63">
        <w:rPr>
          <w:rFonts w:ascii="Arial" w:hAnsi="Arial" w:cs="Arial"/>
          <w:spacing w:val="26"/>
          <w:position w:val="8"/>
        </w:rPr>
        <w:t xml:space="preserve"> </w:t>
      </w:r>
      <w:r w:rsidRPr="003B0C63">
        <w:rPr>
          <w:rFonts w:ascii="Arial" w:hAnsi="Arial" w:cs="Arial"/>
        </w:rPr>
        <w:t>standard</w:t>
      </w:r>
      <w:r w:rsidRPr="003B0C63">
        <w:rPr>
          <w:rFonts w:ascii="Arial" w:hAnsi="Arial" w:cs="Arial"/>
          <w:spacing w:val="-10"/>
        </w:rPr>
        <w:t xml:space="preserve"> </w:t>
      </w:r>
      <w:r w:rsidRPr="003B0C63">
        <w:rPr>
          <w:rFonts w:ascii="Arial" w:hAnsi="Arial" w:cs="Arial"/>
        </w:rPr>
        <w:t>to</w:t>
      </w:r>
      <w:r w:rsidRPr="003B0C63">
        <w:rPr>
          <w:rFonts w:ascii="Arial" w:hAnsi="Arial" w:cs="Arial"/>
          <w:spacing w:val="-8"/>
        </w:rPr>
        <w:t xml:space="preserve"> </w:t>
      </w:r>
      <w:r w:rsidRPr="003B0C63">
        <w:rPr>
          <w:rFonts w:ascii="Arial" w:hAnsi="Arial" w:cs="Arial"/>
        </w:rPr>
        <w:t>12</w:t>
      </w:r>
      <w:proofErr w:type="spellStart"/>
      <w:r w:rsidRPr="003B0C63">
        <w:rPr>
          <w:rFonts w:ascii="Arial" w:hAnsi="Arial" w:cs="Arial"/>
          <w:position w:val="8"/>
        </w:rPr>
        <w:t>th</w:t>
      </w:r>
      <w:proofErr w:type="spellEnd"/>
      <w:r w:rsidRPr="003B0C63">
        <w:rPr>
          <w:rFonts w:ascii="Arial" w:hAnsi="Arial" w:cs="Arial"/>
          <w:spacing w:val="27"/>
          <w:position w:val="8"/>
        </w:rPr>
        <w:t xml:space="preserve"> </w:t>
      </w:r>
      <w:r w:rsidRPr="003B0C63">
        <w:rPr>
          <w:rFonts w:ascii="Arial" w:hAnsi="Arial" w:cs="Arial"/>
        </w:rPr>
        <w:t>standard</w:t>
      </w:r>
      <w:r w:rsidRPr="003B0C63">
        <w:rPr>
          <w:rFonts w:ascii="Arial" w:hAnsi="Arial" w:cs="Arial"/>
          <w:spacing w:val="-10"/>
        </w:rPr>
        <w:t xml:space="preserve"> </w:t>
      </w:r>
      <w:r w:rsidRPr="003B0C63">
        <w:rPr>
          <w:rFonts w:ascii="Arial" w:hAnsi="Arial" w:cs="Arial"/>
        </w:rPr>
        <w:t>in</w:t>
      </w:r>
      <w:r w:rsidRPr="003B0C63">
        <w:rPr>
          <w:rFonts w:ascii="Arial" w:hAnsi="Arial" w:cs="Arial"/>
          <w:spacing w:val="-9"/>
        </w:rPr>
        <w:t xml:space="preserve"> </w:t>
      </w:r>
      <w:r w:rsidRPr="003B0C63">
        <w:rPr>
          <w:rFonts w:ascii="Arial" w:hAnsi="Arial" w:cs="Arial"/>
        </w:rPr>
        <w:t>State</w:t>
      </w:r>
      <w:r w:rsidRPr="003B0C63">
        <w:rPr>
          <w:rFonts w:ascii="Arial" w:hAnsi="Arial" w:cs="Arial"/>
          <w:spacing w:val="-12"/>
        </w:rPr>
        <w:t xml:space="preserve"> </w:t>
      </w:r>
      <w:r w:rsidRPr="003B0C63">
        <w:rPr>
          <w:rFonts w:ascii="Arial" w:hAnsi="Arial" w:cs="Arial"/>
        </w:rPr>
        <w:t>Government</w:t>
      </w:r>
      <w:r w:rsidRPr="003B0C63">
        <w:rPr>
          <w:rFonts w:ascii="Arial" w:hAnsi="Arial" w:cs="Arial"/>
          <w:spacing w:val="-7"/>
        </w:rPr>
        <w:t xml:space="preserve"> </w:t>
      </w:r>
      <w:r w:rsidRPr="003B0C63">
        <w:rPr>
          <w:rFonts w:ascii="Arial" w:hAnsi="Arial" w:cs="Arial"/>
        </w:rPr>
        <w:t>Schools</w:t>
      </w:r>
      <w:r w:rsidRPr="003B0C63">
        <w:rPr>
          <w:rFonts w:ascii="Arial" w:hAnsi="Arial" w:cs="Arial"/>
          <w:spacing w:val="-9"/>
        </w:rPr>
        <w:t xml:space="preserve"> </w:t>
      </w:r>
      <w:r w:rsidRPr="003B0C63">
        <w:rPr>
          <w:rFonts w:ascii="Arial" w:hAnsi="Arial" w:cs="Arial"/>
        </w:rPr>
        <w:t>of</w:t>
      </w:r>
      <w:r w:rsidRPr="003B0C63">
        <w:rPr>
          <w:rFonts w:ascii="Arial" w:hAnsi="Arial" w:cs="Arial"/>
          <w:spacing w:val="-11"/>
        </w:rPr>
        <w:t xml:space="preserve"> </w:t>
      </w:r>
      <w:r w:rsidRPr="003B0C63">
        <w:rPr>
          <w:rFonts w:ascii="Arial" w:hAnsi="Arial" w:cs="Arial"/>
        </w:rPr>
        <w:t>Tamil</w:t>
      </w:r>
      <w:r w:rsidRPr="003B0C63">
        <w:rPr>
          <w:rFonts w:ascii="Arial" w:hAnsi="Arial" w:cs="Arial"/>
          <w:spacing w:val="-4"/>
        </w:rPr>
        <w:t xml:space="preserve"> </w:t>
      </w:r>
      <w:r w:rsidRPr="003B0C63">
        <w:rPr>
          <w:rFonts w:ascii="Arial" w:hAnsi="Arial" w:cs="Arial"/>
        </w:rPr>
        <w:t>Nadu.</w:t>
      </w:r>
      <w:r w:rsidRPr="003B0C63">
        <w:rPr>
          <w:rFonts w:ascii="Arial" w:hAnsi="Arial" w:cs="Arial"/>
          <w:spacing w:val="-3"/>
        </w:rPr>
        <w:t xml:space="preserve"> </w:t>
      </w:r>
    </w:p>
    <w:p w14:paraId="3009886D" w14:textId="4EEF652E" w:rsidR="00E53AE2" w:rsidRPr="00E53AE2" w:rsidRDefault="00A55C1B" w:rsidP="00A55C1B">
      <w:pPr>
        <w:pStyle w:val="Heading1"/>
        <w:tabs>
          <w:tab w:val="left" w:pos="672"/>
        </w:tabs>
        <w:spacing w:before="262"/>
        <w:rPr>
          <w:rFonts w:ascii="Arial" w:hAnsi="Arial" w:cs="Arial"/>
          <w:b/>
          <w:bCs/>
          <w:color w:val="000000" w:themeColor="text1"/>
          <w:sz w:val="24"/>
          <w:szCs w:val="24"/>
        </w:rPr>
      </w:pPr>
      <w:r>
        <w:rPr>
          <w:rFonts w:ascii="Arial" w:hAnsi="Arial" w:cs="Arial"/>
          <w:b/>
          <w:bCs/>
          <w:color w:val="000000" w:themeColor="text1"/>
          <w:w w:val="85"/>
          <w:sz w:val="24"/>
          <w:szCs w:val="24"/>
        </w:rPr>
        <w:t>4.</w:t>
      </w:r>
      <w:r w:rsidR="00E53AE2" w:rsidRPr="00E53AE2">
        <w:rPr>
          <w:rFonts w:ascii="Arial" w:hAnsi="Arial" w:cs="Arial"/>
          <w:b/>
          <w:bCs/>
          <w:color w:val="000000" w:themeColor="text1"/>
          <w:w w:val="85"/>
          <w:sz w:val="24"/>
          <w:szCs w:val="24"/>
        </w:rPr>
        <w:t>MODE</w:t>
      </w:r>
      <w:r w:rsidR="00E53AE2" w:rsidRPr="00E53AE2">
        <w:rPr>
          <w:rFonts w:ascii="Arial" w:hAnsi="Arial" w:cs="Arial"/>
          <w:b/>
          <w:bCs/>
          <w:color w:val="000000" w:themeColor="text1"/>
          <w:spacing w:val="-7"/>
          <w:w w:val="85"/>
          <w:sz w:val="24"/>
          <w:szCs w:val="24"/>
        </w:rPr>
        <w:t xml:space="preserve"> </w:t>
      </w:r>
      <w:r w:rsidR="00E53AE2" w:rsidRPr="00E53AE2">
        <w:rPr>
          <w:rFonts w:ascii="Arial" w:hAnsi="Arial" w:cs="Arial"/>
          <w:b/>
          <w:bCs/>
          <w:color w:val="000000" w:themeColor="text1"/>
          <w:w w:val="85"/>
          <w:sz w:val="24"/>
          <w:szCs w:val="24"/>
        </w:rPr>
        <w:t>OF</w:t>
      </w:r>
      <w:r w:rsidR="00E53AE2" w:rsidRPr="00E53AE2">
        <w:rPr>
          <w:rFonts w:ascii="Arial" w:hAnsi="Arial" w:cs="Arial"/>
          <w:b/>
          <w:bCs/>
          <w:color w:val="000000" w:themeColor="text1"/>
          <w:spacing w:val="3"/>
          <w:w w:val="85"/>
          <w:sz w:val="24"/>
          <w:szCs w:val="24"/>
        </w:rPr>
        <w:t xml:space="preserve"> </w:t>
      </w:r>
      <w:r w:rsidR="00E53AE2" w:rsidRPr="00E53AE2">
        <w:rPr>
          <w:rFonts w:ascii="Arial" w:hAnsi="Arial" w:cs="Arial"/>
          <w:b/>
          <w:bCs/>
          <w:color w:val="000000" w:themeColor="text1"/>
          <w:w w:val="85"/>
          <w:sz w:val="24"/>
          <w:szCs w:val="24"/>
        </w:rPr>
        <w:t>SELECTION</w:t>
      </w:r>
    </w:p>
    <w:p w14:paraId="78C37BDC" w14:textId="0D0110C3" w:rsidR="00E53AE2" w:rsidRPr="00A55C1B" w:rsidRDefault="00A55C1B" w:rsidP="00A55C1B">
      <w:pPr>
        <w:tabs>
          <w:tab w:val="left" w:pos="817"/>
        </w:tabs>
        <w:spacing w:before="89"/>
        <w:rPr>
          <w:rFonts w:ascii="Arial" w:hAnsi="Arial" w:cs="Arial"/>
          <w:b/>
          <w:bCs/>
          <w:color w:val="000000" w:themeColor="text1"/>
          <w:sz w:val="24"/>
          <w:szCs w:val="24"/>
        </w:rPr>
      </w:pPr>
      <w:bookmarkStart w:id="2" w:name="3.1_ONLINE_COUNSELING"/>
      <w:bookmarkStart w:id="3" w:name="_bookmark29"/>
      <w:bookmarkEnd w:id="2"/>
      <w:bookmarkEnd w:id="3"/>
      <w:r>
        <w:rPr>
          <w:rFonts w:ascii="Arial" w:hAnsi="Arial" w:cs="Arial"/>
          <w:b/>
          <w:bCs/>
          <w:color w:val="000000" w:themeColor="text1"/>
          <w:spacing w:val="-1"/>
          <w:sz w:val="24"/>
          <w:szCs w:val="24"/>
        </w:rPr>
        <w:t xml:space="preserve">4.1. </w:t>
      </w:r>
      <w:r w:rsidR="00E53AE2" w:rsidRPr="00A55C1B">
        <w:rPr>
          <w:rFonts w:ascii="Arial" w:hAnsi="Arial" w:cs="Arial"/>
          <w:b/>
          <w:bCs/>
          <w:color w:val="000000" w:themeColor="text1"/>
          <w:spacing w:val="-1"/>
          <w:sz w:val="24"/>
          <w:szCs w:val="24"/>
        </w:rPr>
        <w:t>ONLINE</w:t>
      </w:r>
      <w:r w:rsidR="00E53AE2" w:rsidRPr="00A55C1B">
        <w:rPr>
          <w:rFonts w:ascii="Arial" w:hAnsi="Arial" w:cs="Arial"/>
          <w:b/>
          <w:bCs/>
          <w:color w:val="000000" w:themeColor="text1"/>
          <w:sz w:val="24"/>
          <w:szCs w:val="24"/>
        </w:rPr>
        <w:t xml:space="preserve"> </w:t>
      </w:r>
      <w:r w:rsidR="00E53AE2" w:rsidRPr="00A55C1B">
        <w:rPr>
          <w:rFonts w:ascii="Arial" w:hAnsi="Arial" w:cs="Arial"/>
          <w:b/>
          <w:bCs/>
          <w:color w:val="000000" w:themeColor="text1"/>
          <w:spacing w:val="-1"/>
          <w:sz w:val="24"/>
          <w:szCs w:val="24"/>
        </w:rPr>
        <w:t>COUNSELING</w:t>
      </w:r>
    </w:p>
    <w:p w14:paraId="7E73A4F3" w14:textId="77777777" w:rsidR="00E53AE2" w:rsidRDefault="00E53AE2" w:rsidP="00E53AE2">
      <w:pPr>
        <w:pStyle w:val="BodyText"/>
        <w:spacing w:before="42"/>
        <w:ind w:left="416"/>
      </w:pPr>
      <w:r>
        <w:rPr>
          <w:w w:val="95"/>
        </w:rPr>
        <w:t>Selection</w:t>
      </w:r>
      <w:r>
        <w:rPr>
          <w:spacing w:val="-2"/>
          <w:w w:val="95"/>
        </w:rPr>
        <w:t xml:space="preserve"> </w:t>
      </w:r>
      <w:r>
        <w:rPr>
          <w:w w:val="95"/>
        </w:rPr>
        <w:t>process</w:t>
      </w:r>
      <w:r>
        <w:rPr>
          <w:spacing w:val="-4"/>
          <w:w w:val="95"/>
        </w:rPr>
        <w:t xml:space="preserve"> </w:t>
      </w:r>
      <w:r>
        <w:rPr>
          <w:w w:val="95"/>
        </w:rPr>
        <w:t>for</w:t>
      </w:r>
      <w:r>
        <w:rPr>
          <w:spacing w:val="-2"/>
          <w:w w:val="95"/>
        </w:rPr>
        <w:t xml:space="preserve"> </w:t>
      </w:r>
      <w:r>
        <w:rPr>
          <w:w w:val="95"/>
        </w:rPr>
        <w:t>general</w:t>
      </w:r>
      <w:r>
        <w:rPr>
          <w:spacing w:val="-13"/>
          <w:w w:val="95"/>
        </w:rPr>
        <w:t xml:space="preserve"> </w:t>
      </w:r>
      <w:r>
        <w:rPr>
          <w:w w:val="95"/>
        </w:rPr>
        <w:t>reservation</w:t>
      </w:r>
      <w:r>
        <w:rPr>
          <w:spacing w:val="-2"/>
          <w:w w:val="95"/>
        </w:rPr>
        <w:t xml:space="preserve"> </w:t>
      </w:r>
      <w:r>
        <w:rPr>
          <w:w w:val="95"/>
        </w:rPr>
        <w:t>candidates</w:t>
      </w:r>
      <w:r>
        <w:rPr>
          <w:spacing w:val="-3"/>
          <w:w w:val="95"/>
        </w:rPr>
        <w:t xml:space="preserve"> </w:t>
      </w:r>
      <w:r>
        <w:rPr>
          <w:w w:val="95"/>
        </w:rPr>
        <w:t>is</w:t>
      </w:r>
      <w:r>
        <w:rPr>
          <w:spacing w:val="-22"/>
          <w:w w:val="95"/>
        </w:rPr>
        <w:t xml:space="preserve"> </w:t>
      </w:r>
      <w:r>
        <w:rPr>
          <w:w w:val="95"/>
        </w:rPr>
        <w:t>done</w:t>
      </w:r>
      <w:r>
        <w:rPr>
          <w:spacing w:val="-7"/>
          <w:w w:val="95"/>
        </w:rPr>
        <w:t xml:space="preserve"> </w:t>
      </w:r>
      <w:r>
        <w:rPr>
          <w:w w:val="95"/>
        </w:rPr>
        <w:t>only</w:t>
      </w:r>
      <w:r>
        <w:rPr>
          <w:spacing w:val="-17"/>
          <w:w w:val="95"/>
        </w:rPr>
        <w:t xml:space="preserve"> </w:t>
      </w:r>
      <w:r>
        <w:rPr>
          <w:w w:val="95"/>
        </w:rPr>
        <w:t>through</w:t>
      </w:r>
      <w:r>
        <w:rPr>
          <w:spacing w:val="-1"/>
          <w:w w:val="95"/>
        </w:rPr>
        <w:t xml:space="preserve"> </w:t>
      </w:r>
      <w:r>
        <w:rPr>
          <w:w w:val="95"/>
        </w:rPr>
        <w:t>online</w:t>
      </w:r>
      <w:r>
        <w:rPr>
          <w:spacing w:val="-23"/>
          <w:w w:val="95"/>
        </w:rPr>
        <w:t xml:space="preserve"> </w:t>
      </w:r>
      <w:r>
        <w:rPr>
          <w:w w:val="95"/>
        </w:rPr>
        <w:t>counseling.</w:t>
      </w:r>
    </w:p>
    <w:p w14:paraId="358BEC33" w14:textId="138BC06D" w:rsidR="00E53AE2" w:rsidRDefault="00E53AE2" w:rsidP="00A55C1B">
      <w:pPr>
        <w:pStyle w:val="ListParagraph"/>
        <w:numPr>
          <w:ilvl w:val="2"/>
          <w:numId w:val="6"/>
        </w:numPr>
        <w:tabs>
          <w:tab w:val="left" w:pos="1103"/>
          <w:tab w:val="left" w:pos="1104"/>
        </w:tabs>
        <w:spacing w:before="96" w:line="237" w:lineRule="auto"/>
        <w:ind w:right="608" w:hanging="368"/>
        <w:jc w:val="both"/>
        <w:rPr>
          <w:sz w:val="24"/>
        </w:rPr>
      </w:pPr>
      <w:r>
        <w:rPr>
          <w:sz w:val="24"/>
        </w:rPr>
        <w:t>Candidates</w:t>
      </w:r>
      <w:r>
        <w:rPr>
          <w:spacing w:val="69"/>
          <w:sz w:val="24"/>
        </w:rPr>
        <w:t xml:space="preserve"> </w:t>
      </w:r>
      <w:r>
        <w:rPr>
          <w:sz w:val="24"/>
        </w:rPr>
        <w:t>can</w:t>
      </w:r>
      <w:r>
        <w:rPr>
          <w:spacing w:val="71"/>
          <w:sz w:val="24"/>
        </w:rPr>
        <w:t xml:space="preserve"> </w:t>
      </w:r>
      <w:r>
        <w:rPr>
          <w:sz w:val="24"/>
        </w:rPr>
        <w:t>choose</w:t>
      </w:r>
      <w:r>
        <w:rPr>
          <w:spacing w:val="67"/>
          <w:sz w:val="24"/>
        </w:rPr>
        <w:t xml:space="preserve"> </w:t>
      </w:r>
      <w:r>
        <w:rPr>
          <w:sz w:val="24"/>
        </w:rPr>
        <w:t>the</w:t>
      </w:r>
      <w:r>
        <w:rPr>
          <w:spacing w:val="67"/>
          <w:sz w:val="24"/>
        </w:rPr>
        <w:t xml:space="preserve"> </w:t>
      </w:r>
      <w:r>
        <w:rPr>
          <w:sz w:val="24"/>
        </w:rPr>
        <w:t>Degree</w:t>
      </w:r>
      <w:r>
        <w:rPr>
          <w:spacing w:val="68"/>
          <w:sz w:val="24"/>
        </w:rPr>
        <w:t xml:space="preserve"> </w:t>
      </w:r>
      <w:r>
        <w:rPr>
          <w:sz w:val="24"/>
        </w:rPr>
        <w:t>and</w:t>
      </w:r>
      <w:r>
        <w:rPr>
          <w:spacing w:val="55"/>
          <w:sz w:val="24"/>
        </w:rPr>
        <w:t xml:space="preserve"> </w:t>
      </w:r>
      <w:r>
        <w:rPr>
          <w:sz w:val="24"/>
        </w:rPr>
        <w:t>College,</w:t>
      </w:r>
      <w:r>
        <w:rPr>
          <w:spacing w:val="64"/>
          <w:sz w:val="24"/>
        </w:rPr>
        <w:t xml:space="preserve"> </w:t>
      </w:r>
      <w:r>
        <w:rPr>
          <w:sz w:val="24"/>
        </w:rPr>
        <w:t>based</w:t>
      </w:r>
      <w:r>
        <w:rPr>
          <w:spacing w:val="42"/>
          <w:sz w:val="24"/>
        </w:rPr>
        <w:t xml:space="preserve"> </w:t>
      </w:r>
      <w:r>
        <w:rPr>
          <w:sz w:val="24"/>
        </w:rPr>
        <w:t>on</w:t>
      </w:r>
      <w:r>
        <w:rPr>
          <w:spacing w:val="57"/>
          <w:sz w:val="24"/>
        </w:rPr>
        <w:t xml:space="preserve"> </w:t>
      </w:r>
      <w:r>
        <w:rPr>
          <w:sz w:val="24"/>
        </w:rPr>
        <w:t>their</w:t>
      </w:r>
      <w:r>
        <w:rPr>
          <w:spacing w:val="57"/>
          <w:sz w:val="24"/>
        </w:rPr>
        <w:t xml:space="preserve"> </w:t>
      </w:r>
      <w:r>
        <w:rPr>
          <w:sz w:val="24"/>
        </w:rPr>
        <w:t>rank</w:t>
      </w:r>
      <w:r>
        <w:rPr>
          <w:spacing w:val="55"/>
          <w:sz w:val="24"/>
        </w:rPr>
        <w:t xml:space="preserve"> </w:t>
      </w:r>
      <w:r>
        <w:rPr>
          <w:sz w:val="24"/>
        </w:rPr>
        <w:t>during</w:t>
      </w:r>
      <w:r>
        <w:rPr>
          <w:spacing w:val="-72"/>
          <w:sz w:val="24"/>
        </w:rPr>
        <w:t xml:space="preserve"> </w:t>
      </w:r>
      <w:r>
        <w:rPr>
          <w:w w:val="95"/>
          <w:sz w:val="24"/>
        </w:rPr>
        <w:t>online</w:t>
      </w:r>
      <w:r>
        <w:rPr>
          <w:spacing w:val="-31"/>
          <w:w w:val="95"/>
          <w:sz w:val="24"/>
        </w:rPr>
        <w:t xml:space="preserve"> </w:t>
      </w:r>
      <w:r>
        <w:rPr>
          <w:w w:val="95"/>
          <w:sz w:val="24"/>
        </w:rPr>
        <w:t>counseling.</w:t>
      </w:r>
    </w:p>
    <w:p w14:paraId="53F125FC" w14:textId="6E2EB539" w:rsidR="00E53AE2" w:rsidRPr="00E53AE2" w:rsidRDefault="00E53AE2" w:rsidP="00A55C1B">
      <w:pPr>
        <w:pStyle w:val="ListParagraph"/>
        <w:numPr>
          <w:ilvl w:val="2"/>
          <w:numId w:val="6"/>
        </w:numPr>
        <w:tabs>
          <w:tab w:val="left" w:pos="1102"/>
          <w:tab w:val="left" w:pos="1103"/>
        </w:tabs>
        <w:spacing w:before="94"/>
        <w:ind w:left="1102" w:hanging="368"/>
        <w:jc w:val="both"/>
        <w:rPr>
          <w:sz w:val="24"/>
        </w:rPr>
      </w:pPr>
      <w:r>
        <w:rPr>
          <w:w w:val="95"/>
          <w:sz w:val="24"/>
        </w:rPr>
        <w:t>Online</w:t>
      </w:r>
      <w:r>
        <w:rPr>
          <w:spacing w:val="-27"/>
          <w:w w:val="95"/>
          <w:sz w:val="24"/>
        </w:rPr>
        <w:t xml:space="preserve"> </w:t>
      </w:r>
      <w:r>
        <w:rPr>
          <w:w w:val="95"/>
          <w:sz w:val="24"/>
        </w:rPr>
        <w:t>counseling</w:t>
      </w:r>
      <w:r>
        <w:rPr>
          <w:spacing w:val="9"/>
          <w:w w:val="95"/>
          <w:sz w:val="24"/>
        </w:rPr>
        <w:t xml:space="preserve"> </w:t>
      </w:r>
      <w:r>
        <w:rPr>
          <w:w w:val="95"/>
          <w:sz w:val="24"/>
        </w:rPr>
        <w:t>system</w:t>
      </w:r>
      <w:r>
        <w:rPr>
          <w:spacing w:val="-7"/>
          <w:w w:val="95"/>
          <w:sz w:val="24"/>
        </w:rPr>
        <w:t xml:space="preserve"> </w:t>
      </w:r>
      <w:r>
        <w:rPr>
          <w:w w:val="95"/>
          <w:sz w:val="24"/>
        </w:rPr>
        <w:t>will</w:t>
      </w:r>
      <w:r>
        <w:rPr>
          <w:spacing w:val="-33"/>
          <w:w w:val="95"/>
          <w:sz w:val="24"/>
        </w:rPr>
        <w:t xml:space="preserve"> </w:t>
      </w:r>
      <w:r>
        <w:rPr>
          <w:w w:val="95"/>
          <w:sz w:val="24"/>
        </w:rPr>
        <w:t>be</w:t>
      </w:r>
      <w:r>
        <w:rPr>
          <w:spacing w:val="-7"/>
          <w:w w:val="95"/>
          <w:sz w:val="24"/>
        </w:rPr>
        <w:t xml:space="preserve"> </w:t>
      </w:r>
      <w:r>
        <w:rPr>
          <w:w w:val="95"/>
          <w:sz w:val="24"/>
        </w:rPr>
        <w:t>followed</w:t>
      </w:r>
      <w:r>
        <w:rPr>
          <w:spacing w:val="-6"/>
          <w:w w:val="95"/>
          <w:sz w:val="24"/>
        </w:rPr>
        <w:t xml:space="preserve"> </w:t>
      </w:r>
      <w:r>
        <w:rPr>
          <w:w w:val="95"/>
          <w:sz w:val="24"/>
        </w:rPr>
        <w:t>for</w:t>
      </w:r>
      <w:r>
        <w:rPr>
          <w:spacing w:val="-4"/>
          <w:w w:val="95"/>
          <w:sz w:val="24"/>
        </w:rPr>
        <w:t xml:space="preserve"> </w:t>
      </w:r>
      <w:r>
        <w:rPr>
          <w:w w:val="95"/>
          <w:sz w:val="24"/>
        </w:rPr>
        <w:t>all</w:t>
      </w:r>
      <w:r>
        <w:rPr>
          <w:spacing w:val="-33"/>
          <w:w w:val="95"/>
          <w:sz w:val="24"/>
        </w:rPr>
        <w:t xml:space="preserve"> </w:t>
      </w:r>
      <w:r>
        <w:rPr>
          <w:w w:val="95"/>
          <w:sz w:val="24"/>
        </w:rPr>
        <w:t>Degree</w:t>
      </w:r>
      <w:r>
        <w:rPr>
          <w:spacing w:val="-8"/>
          <w:w w:val="95"/>
          <w:sz w:val="24"/>
        </w:rPr>
        <w:t xml:space="preserve"> </w:t>
      </w:r>
      <w:r>
        <w:rPr>
          <w:w w:val="95"/>
          <w:sz w:val="24"/>
        </w:rPr>
        <w:t>programs.</w:t>
      </w:r>
    </w:p>
    <w:p w14:paraId="6331DBFE" w14:textId="77777777" w:rsidR="00E53AE2" w:rsidRPr="00E53AE2" w:rsidRDefault="00E53AE2" w:rsidP="00A55C1B">
      <w:pPr>
        <w:pStyle w:val="ListParagraph"/>
        <w:numPr>
          <w:ilvl w:val="2"/>
          <w:numId w:val="6"/>
        </w:numPr>
        <w:tabs>
          <w:tab w:val="left" w:pos="1102"/>
          <w:tab w:val="left" w:pos="1103"/>
        </w:tabs>
        <w:spacing w:before="94"/>
        <w:jc w:val="both"/>
        <w:rPr>
          <w:sz w:val="24"/>
        </w:rPr>
      </w:pPr>
      <w:r w:rsidRPr="00E53AE2">
        <w:rPr>
          <w:sz w:val="24"/>
        </w:rPr>
        <w:t>After the release of rank list, candidates shortlisted will be informed through SMS and e-mail. The ratio of ‘number of vacant seats (seats to be filled)’: ‘number of candidates shortlisted for counseling’ will be normally 1:5. CALLING FOR ONLINE COUNSELING DOES NOT GUARANTEE A SEAT.</w:t>
      </w:r>
    </w:p>
    <w:p w14:paraId="0AD190A5" w14:textId="77777777" w:rsidR="00E53AE2" w:rsidRPr="00E53AE2" w:rsidRDefault="00E53AE2" w:rsidP="00A55C1B">
      <w:pPr>
        <w:pStyle w:val="ListParagraph"/>
        <w:numPr>
          <w:ilvl w:val="2"/>
          <w:numId w:val="6"/>
        </w:numPr>
        <w:tabs>
          <w:tab w:val="left" w:pos="1102"/>
          <w:tab w:val="left" w:pos="1103"/>
        </w:tabs>
        <w:spacing w:before="94"/>
        <w:jc w:val="both"/>
        <w:rPr>
          <w:sz w:val="24"/>
        </w:rPr>
      </w:pPr>
      <w:r w:rsidRPr="00E53AE2">
        <w:rPr>
          <w:sz w:val="24"/>
        </w:rPr>
        <w:t>Shortlisted candidates must pay a non-refundable counseling fee of Rs.3000/- (Rs. 1500/- for SC / SCA / ST categories) through online. Those who fail to pay counseling fee will not be considered for online counseling.</w:t>
      </w:r>
    </w:p>
    <w:p w14:paraId="24A6B69A" w14:textId="77777777" w:rsidR="00E53AE2" w:rsidRPr="00E53AE2" w:rsidRDefault="00E53AE2" w:rsidP="00A55C1B">
      <w:pPr>
        <w:pStyle w:val="ListParagraph"/>
        <w:numPr>
          <w:ilvl w:val="2"/>
          <w:numId w:val="6"/>
        </w:numPr>
        <w:tabs>
          <w:tab w:val="left" w:pos="1102"/>
          <w:tab w:val="left" w:pos="1103"/>
        </w:tabs>
        <w:spacing w:before="94"/>
        <w:jc w:val="both"/>
        <w:rPr>
          <w:sz w:val="24"/>
        </w:rPr>
      </w:pPr>
      <w:r w:rsidRPr="00E53AE2">
        <w:rPr>
          <w:sz w:val="24"/>
        </w:rPr>
        <w:t>After online payment of counseling fee, candidates are eligible for the online counseling on the specified dates. During online counseling, the candidate is permitted to change the order of preference for Degree and College ONLY ONCE. No modification is possible in subsequent counseling / sliding sessions. If no modification is done, in the choice of College and Degree program, the preferences exercised in the application will be considered for seat allotment.</w:t>
      </w:r>
    </w:p>
    <w:p w14:paraId="2AB7EF50" w14:textId="77777777" w:rsidR="00E53AE2" w:rsidRPr="00E53AE2" w:rsidRDefault="00E53AE2" w:rsidP="00A55C1B">
      <w:pPr>
        <w:pStyle w:val="ListParagraph"/>
        <w:numPr>
          <w:ilvl w:val="2"/>
          <w:numId w:val="6"/>
        </w:numPr>
        <w:tabs>
          <w:tab w:val="left" w:pos="1102"/>
          <w:tab w:val="left" w:pos="1103"/>
        </w:tabs>
        <w:spacing w:before="94"/>
        <w:jc w:val="both"/>
        <w:rPr>
          <w:sz w:val="24"/>
        </w:rPr>
      </w:pPr>
      <w:r w:rsidRPr="00E53AE2">
        <w:rPr>
          <w:sz w:val="24"/>
        </w:rPr>
        <w:lastRenderedPageBreak/>
        <w:t>On expiry of online counseling date of the respective phase, the degree and college allotment will be done based on the choice exercised by the candidate, merit and communal reservations. The allotment will be informed to the candidates through SMS and e-mail, besides, publishing on the TNAU website. The detailed instructions on Admission fee payment, downloading of Allotment letter and documents required for verification will be informed through registered email.</w:t>
      </w:r>
    </w:p>
    <w:p w14:paraId="6D64A0D5" w14:textId="77777777" w:rsidR="00E53AE2" w:rsidRPr="00E53AE2" w:rsidRDefault="00E53AE2" w:rsidP="00A55C1B">
      <w:pPr>
        <w:pStyle w:val="ListParagraph"/>
        <w:numPr>
          <w:ilvl w:val="2"/>
          <w:numId w:val="6"/>
        </w:numPr>
        <w:tabs>
          <w:tab w:val="left" w:pos="1102"/>
          <w:tab w:val="left" w:pos="1103"/>
        </w:tabs>
        <w:spacing w:before="94"/>
        <w:jc w:val="both"/>
        <w:rPr>
          <w:sz w:val="24"/>
        </w:rPr>
      </w:pPr>
      <w:r w:rsidRPr="00E53AE2">
        <w:rPr>
          <w:sz w:val="24"/>
        </w:rPr>
        <w:t>The candidates registered (Counseling fee paid) for online counseling and did not get any seat allotment, will be considered for subsequent sliding process, if vacancy arises.</w:t>
      </w:r>
    </w:p>
    <w:p w14:paraId="487B043D" w14:textId="77777777" w:rsidR="00E53AE2" w:rsidRPr="00E53AE2" w:rsidRDefault="00E53AE2" w:rsidP="00A55C1B">
      <w:pPr>
        <w:pStyle w:val="ListParagraph"/>
        <w:numPr>
          <w:ilvl w:val="2"/>
          <w:numId w:val="6"/>
        </w:numPr>
        <w:tabs>
          <w:tab w:val="left" w:pos="1102"/>
          <w:tab w:val="left" w:pos="1103"/>
        </w:tabs>
        <w:spacing w:before="94"/>
        <w:jc w:val="both"/>
        <w:rPr>
          <w:sz w:val="24"/>
        </w:rPr>
      </w:pPr>
      <w:r w:rsidRPr="00E53AE2">
        <w:rPr>
          <w:sz w:val="24"/>
        </w:rPr>
        <w:t>After the online counseling, candidates will be called for certificate / document verification. After certificate / document verification the candidates have to submit their original certificates to confirm their seat allotted to them.</w:t>
      </w:r>
    </w:p>
    <w:p w14:paraId="325E718D" w14:textId="77777777" w:rsidR="00E53AE2" w:rsidRPr="00E53AE2" w:rsidRDefault="00E53AE2" w:rsidP="00A55C1B">
      <w:pPr>
        <w:pStyle w:val="ListParagraph"/>
        <w:numPr>
          <w:ilvl w:val="2"/>
          <w:numId w:val="6"/>
        </w:numPr>
        <w:tabs>
          <w:tab w:val="left" w:pos="1102"/>
          <w:tab w:val="left" w:pos="1103"/>
        </w:tabs>
        <w:spacing w:before="94"/>
        <w:jc w:val="both"/>
        <w:rPr>
          <w:sz w:val="24"/>
        </w:rPr>
      </w:pPr>
      <w:r w:rsidRPr="00E53AE2">
        <w:rPr>
          <w:sz w:val="24"/>
        </w:rPr>
        <w:t>The candidates are required to pay an amount of Rs. 20,000/- towards admission fee by online mode before coming for certificate / document verification at TNAU, Coimbatore. Only on successful payment of admission fee, the allotment letter can be downloaded. This amount will be adjusted in their semester fee. Paying of this amount alone does not guarantee the confirmation of seat. Confirmation will be done only after the verification of certificates / documents. Provisional admission card will be issued after successful verification.</w:t>
      </w:r>
    </w:p>
    <w:p w14:paraId="6C36FC72" w14:textId="77777777" w:rsidR="00E53AE2" w:rsidRPr="00E53AE2" w:rsidRDefault="00E53AE2" w:rsidP="00A55C1B">
      <w:pPr>
        <w:pStyle w:val="ListParagraph"/>
        <w:numPr>
          <w:ilvl w:val="2"/>
          <w:numId w:val="6"/>
        </w:numPr>
        <w:tabs>
          <w:tab w:val="left" w:pos="1102"/>
          <w:tab w:val="left" w:pos="1103"/>
        </w:tabs>
        <w:spacing w:before="94"/>
        <w:jc w:val="both"/>
        <w:rPr>
          <w:sz w:val="24"/>
        </w:rPr>
      </w:pPr>
      <w:r w:rsidRPr="00E53AE2">
        <w:rPr>
          <w:sz w:val="24"/>
        </w:rPr>
        <w:t>Once provisional admission card is issued, the admission fee paid (Rs.20,000/-) is</w:t>
      </w:r>
    </w:p>
    <w:p w14:paraId="147F9388" w14:textId="30AF7F30" w:rsidR="00E53AE2" w:rsidRPr="00E53AE2" w:rsidRDefault="00A55C1B" w:rsidP="00A55C1B">
      <w:pPr>
        <w:tabs>
          <w:tab w:val="left" w:pos="1102"/>
          <w:tab w:val="left" w:pos="1103"/>
        </w:tabs>
        <w:spacing w:before="94"/>
        <w:rPr>
          <w:b/>
          <w:bCs/>
          <w:sz w:val="24"/>
        </w:rPr>
      </w:pPr>
      <w:r>
        <w:rPr>
          <w:b/>
          <w:bCs/>
          <w:sz w:val="24"/>
        </w:rPr>
        <w:t xml:space="preserve">4.2. </w:t>
      </w:r>
      <w:proofErr w:type="gramStart"/>
      <w:r w:rsidR="00E53AE2" w:rsidRPr="00E53AE2">
        <w:rPr>
          <w:b/>
          <w:bCs/>
          <w:sz w:val="24"/>
        </w:rPr>
        <w:t>NON REFUNDABLE</w:t>
      </w:r>
      <w:proofErr w:type="gramEnd"/>
      <w:r w:rsidR="00E53AE2" w:rsidRPr="00E53AE2">
        <w:rPr>
          <w:b/>
          <w:bCs/>
          <w:sz w:val="24"/>
        </w:rPr>
        <w:t>.</w:t>
      </w:r>
    </w:p>
    <w:p w14:paraId="7D4B9474" w14:textId="77777777" w:rsidR="00E53AE2" w:rsidRPr="00E53AE2" w:rsidRDefault="00E53AE2" w:rsidP="00A55C1B">
      <w:pPr>
        <w:pStyle w:val="ListParagraph"/>
        <w:numPr>
          <w:ilvl w:val="2"/>
          <w:numId w:val="6"/>
        </w:numPr>
        <w:tabs>
          <w:tab w:val="left" w:pos="1102"/>
          <w:tab w:val="left" w:pos="1103"/>
        </w:tabs>
        <w:spacing w:before="94"/>
        <w:jc w:val="both"/>
        <w:rPr>
          <w:sz w:val="24"/>
        </w:rPr>
      </w:pPr>
      <w:r w:rsidRPr="00E53AE2">
        <w:rPr>
          <w:sz w:val="24"/>
        </w:rPr>
        <w:t>If any information (Marks and qualification, Community, Date of Birth, Nativity etc.,) is found incorrect, the candidature will summarily be rejected. Any delay in submission of certificates / documents and payment of fees will result in cancellation of seat.</w:t>
      </w:r>
    </w:p>
    <w:p w14:paraId="1264579C" w14:textId="0A9DC853" w:rsidR="00E53AE2" w:rsidRPr="00E53AE2" w:rsidRDefault="00E53AE2" w:rsidP="00A55C1B">
      <w:pPr>
        <w:pStyle w:val="ListParagraph"/>
        <w:numPr>
          <w:ilvl w:val="2"/>
          <w:numId w:val="6"/>
        </w:numPr>
        <w:tabs>
          <w:tab w:val="left" w:pos="1102"/>
          <w:tab w:val="left" w:pos="1103"/>
        </w:tabs>
        <w:spacing w:before="94"/>
        <w:jc w:val="both"/>
        <w:rPr>
          <w:sz w:val="24"/>
        </w:rPr>
      </w:pPr>
      <w:r w:rsidRPr="00E53AE2">
        <w:rPr>
          <w:sz w:val="24"/>
        </w:rPr>
        <w:t>Separate IN-PERSON counseling will be conducted at TNAU Coimbatore for special reservations (Differently abled, Eminent Sportsperson, Ex-servicemen, NRI, and Industrial Sponsorship quotas) and vocational stream.</w:t>
      </w:r>
    </w:p>
    <w:p w14:paraId="2E81B944" w14:textId="06B80B7C" w:rsidR="00E53AE2" w:rsidRDefault="00E53AE2" w:rsidP="00A55C1B">
      <w:pPr>
        <w:pStyle w:val="ListParagraph"/>
        <w:numPr>
          <w:ilvl w:val="2"/>
          <w:numId w:val="6"/>
        </w:numPr>
        <w:tabs>
          <w:tab w:val="left" w:pos="1102"/>
          <w:tab w:val="left" w:pos="1103"/>
        </w:tabs>
        <w:spacing w:before="94"/>
        <w:jc w:val="both"/>
        <w:rPr>
          <w:sz w:val="24"/>
        </w:rPr>
      </w:pPr>
      <w:r w:rsidRPr="00E53AE2">
        <w:rPr>
          <w:sz w:val="24"/>
        </w:rPr>
        <w:t>Candidates of Tamil Nadu nativity, while opting for any one of the special reservations they are also eligible for general counseling. But choice of college and degree program while filling up the application is applicable for general counseling only and not for the special reservations. The choice of college and degree program for special reservation has to be done separately.</w:t>
      </w:r>
    </w:p>
    <w:p w14:paraId="5D9D481F" w14:textId="75E4B050" w:rsidR="00A55C1B" w:rsidRDefault="00A55C1B" w:rsidP="00A55C1B">
      <w:pPr>
        <w:pStyle w:val="ListParagraph"/>
        <w:tabs>
          <w:tab w:val="left" w:pos="1102"/>
          <w:tab w:val="left" w:pos="1103"/>
        </w:tabs>
        <w:spacing w:before="94"/>
        <w:ind w:left="1103" w:firstLine="0"/>
        <w:jc w:val="both"/>
        <w:rPr>
          <w:sz w:val="24"/>
        </w:rPr>
      </w:pPr>
    </w:p>
    <w:p w14:paraId="614CF235" w14:textId="77777777" w:rsidR="00A55C1B" w:rsidRPr="00E53AE2" w:rsidRDefault="00A55C1B" w:rsidP="00A55C1B">
      <w:pPr>
        <w:pStyle w:val="ListParagraph"/>
        <w:tabs>
          <w:tab w:val="left" w:pos="1102"/>
          <w:tab w:val="left" w:pos="1103"/>
        </w:tabs>
        <w:spacing w:before="94"/>
        <w:ind w:left="1103" w:firstLine="0"/>
        <w:jc w:val="both"/>
        <w:rPr>
          <w:sz w:val="24"/>
        </w:rPr>
      </w:pPr>
    </w:p>
    <w:p w14:paraId="41AD2505" w14:textId="52F7EA06" w:rsidR="00E53AE2" w:rsidRPr="00E53AE2" w:rsidRDefault="00A55C1B" w:rsidP="00A55C1B">
      <w:pPr>
        <w:tabs>
          <w:tab w:val="left" w:pos="1102"/>
          <w:tab w:val="left" w:pos="1103"/>
        </w:tabs>
        <w:spacing w:before="94"/>
        <w:rPr>
          <w:b/>
          <w:bCs/>
          <w:color w:val="000000" w:themeColor="text1"/>
          <w:sz w:val="24"/>
        </w:rPr>
      </w:pPr>
      <w:r>
        <w:rPr>
          <w:b/>
          <w:bCs/>
          <w:color w:val="000000" w:themeColor="text1"/>
          <w:sz w:val="24"/>
        </w:rPr>
        <w:lastRenderedPageBreak/>
        <w:t xml:space="preserve">4.3. </w:t>
      </w:r>
      <w:r w:rsidRPr="00E53AE2">
        <w:rPr>
          <w:b/>
          <w:bCs/>
          <w:color w:val="000000" w:themeColor="text1"/>
          <w:sz w:val="24"/>
        </w:rPr>
        <w:t>SLIDING SYSTEM</w:t>
      </w:r>
    </w:p>
    <w:p w14:paraId="711BA2B7" w14:textId="440BAD7B" w:rsidR="00E53AE2" w:rsidRPr="00A55C1B" w:rsidRDefault="00A55C1B" w:rsidP="00A55C1B">
      <w:pPr>
        <w:pStyle w:val="ListParagraph"/>
        <w:tabs>
          <w:tab w:val="left" w:pos="1102"/>
          <w:tab w:val="left" w:pos="1103"/>
        </w:tabs>
        <w:spacing w:before="94"/>
        <w:ind w:left="1103" w:firstLine="0"/>
        <w:jc w:val="both"/>
        <w:rPr>
          <w:rFonts w:ascii="Arial" w:hAnsi="Arial" w:cs="Arial"/>
          <w:sz w:val="24"/>
        </w:rPr>
      </w:pPr>
      <w:r w:rsidRPr="00A55C1B">
        <w:rPr>
          <w:rFonts w:ascii="Arial" w:hAnsi="Arial" w:cs="Arial"/>
          <w:sz w:val="24"/>
        </w:rPr>
        <w:tab/>
      </w:r>
      <w:r w:rsidR="00E53AE2" w:rsidRPr="00A55C1B">
        <w:rPr>
          <w:rFonts w:ascii="Arial" w:hAnsi="Arial" w:cs="Arial"/>
          <w:sz w:val="24"/>
        </w:rPr>
        <w:t>When vacancy arises, based on the choice exercised and willingness expressed for sliding, at the time of document verification, candidates will be moved to their best preferred choice of Degree and College based on merit and communal reservation.</w:t>
      </w:r>
      <w:r w:rsidRPr="00A55C1B">
        <w:rPr>
          <w:rFonts w:ascii="Arial" w:hAnsi="Arial" w:cs="Arial"/>
          <w:sz w:val="24"/>
        </w:rPr>
        <w:t xml:space="preserve"> </w:t>
      </w:r>
      <w:r w:rsidR="00E53AE2" w:rsidRPr="00A55C1B">
        <w:rPr>
          <w:rFonts w:ascii="Arial" w:hAnsi="Arial" w:cs="Arial"/>
          <w:sz w:val="24"/>
        </w:rPr>
        <w:t>Sliding system will be followed for each counseling based on vacancy.</w:t>
      </w:r>
    </w:p>
    <w:p w14:paraId="4C3E2989" w14:textId="2907A427" w:rsidR="00E53AE2" w:rsidRPr="00E53AE2" w:rsidRDefault="00A55C1B" w:rsidP="00A55C1B">
      <w:pPr>
        <w:tabs>
          <w:tab w:val="left" w:pos="1102"/>
          <w:tab w:val="left" w:pos="1103"/>
        </w:tabs>
        <w:spacing w:before="94"/>
        <w:rPr>
          <w:b/>
          <w:bCs/>
          <w:sz w:val="24"/>
        </w:rPr>
      </w:pPr>
      <w:r>
        <w:rPr>
          <w:b/>
          <w:bCs/>
          <w:sz w:val="24"/>
        </w:rPr>
        <w:t xml:space="preserve">4.4. </w:t>
      </w:r>
      <w:r w:rsidR="00E53AE2" w:rsidRPr="00E53AE2">
        <w:rPr>
          <w:b/>
          <w:bCs/>
          <w:sz w:val="24"/>
        </w:rPr>
        <w:t>OFFLINE COUNSELING</w:t>
      </w:r>
    </w:p>
    <w:p w14:paraId="4381178D" w14:textId="3308453E" w:rsidR="00E53AE2" w:rsidRPr="00A55C1B" w:rsidRDefault="00A55C1B" w:rsidP="00A55C1B">
      <w:pPr>
        <w:pStyle w:val="ListParagraph"/>
        <w:tabs>
          <w:tab w:val="left" w:pos="1102"/>
          <w:tab w:val="left" w:pos="1103"/>
        </w:tabs>
        <w:spacing w:before="94"/>
        <w:ind w:left="1103" w:firstLine="0"/>
        <w:jc w:val="both"/>
        <w:rPr>
          <w:rFonts w:ascii="Arial" w:hAnsi="Arial" w:cs="Arial"/>
          <w:sz w:val="24"/>
        </w:rPr>
      </w:pPr>
      <w:r>
        <w:rPr>
          <w:rFonts w:ascii="Arial" w:hAnsi="Arial" w:cs="Arial"/>
          <w:sz w:val="24"/>
        </w:rPr>
        <w:tab/>
      </w:r>
      <w:r w:rsidR="00E53AE2" w:rsidRPr="00A55C1B">
        <w:rPr>
          <w:rFonts w:ascii="Arial" w:hAnsi="Arial" w:cs="Arial"/>
          <w:sz w:val="24"/>
        </w:rPr>
        <w:t>Offline counseling will also be conducted for Special reservations (Differently abled, Eminent Sportsperson, Ex-servicemen, State Government School Quota), NRI, Industrial Sponsorship and vocational stream candidates. Offline Counseling for Differently abled, Eminent Sportsperson, Ex-servicemen, State Government School Quota and vocational quota will be conducted ahead of general counseling. Counseling for NRI and Industrial Quota will be conducted after one or two phases of general counseling.</w:t>
      </w:r>
      <w:r w:rsidRPr="00A55C1B">
        <w:rPr>
          <w:rFonts w:ascii="Arial" w:hAnsi="Arial" w:cs="Arial"/>
          <w:sz w:val="24"/>
        </w:rPr>
        <w:t xml:space="preserve"> </w:t>
      </w:r>
      <w:r w:rsidR="00E53AE2" w:rsidRPr="00A55C1B">
        <w:rPr>
          <w:rFonts w:ascii="Arial" w:hAnsi="Arial" w:cs="Arial"/>
          <w:sz w:val="24"/>
        </w:rPr>
        <w:t>Candidates attending any of the special reservation counseling has to bring the necessary original document / certificate pertaining to their special reservation. If necessary valid / original documents are not produced by the candidates during the counseling, they will not be allowed to attend the counseling process.</w:t>
      </w:r>
    </w:p>
    <w:p w14:paraId="4A7149EC" w14:textId="05E6A65A" w:rsidR="00E53AE2" w:rsidRPr="00E53AE2" w:rsidRDefault="00A55C1B" w:rsidP="00A55C1B">
      <w:pPr>
        <w:tabs>
          <w:tab w:val="left" w:pos="1102"/>
          <w:tab w:val="left" w:pos="1103"/>
        </w:tabs>
        <w:spacing w:before="94"/>
        <w:rPr>
          <w:b/>
          <w:bCs/>
          <w:color w:val="000000" w:themeColor="text1"/>
          <w:sz w:val="24"/>
        </w:rPr>
      </w:pPr>
      <w:r>
        <w:rPr>
          <w:b/>
          <w:bCs/>
          <w:color w:val="000000" w:themeColor="text1"/>
          <w:sz w:val="24"/>
        </w:rPr>
        <w:t xml:space="preserve">4.5. </w:t>
      </w:r>
      <w:r w:rsidR="00E53AE2" w:rsidRPr="00E53AE2">
        <w:rPr>
          <w:b/>
          <w:bCs/>
          <w:color w:val="000000" w:themeColor="text1"/>
          <w:sz w:val="24"/>
        </w:rPr>
        <w:t>OFFLINE COUNSELING PROCESS</w:t>
      </w:r>
    </w:p>
    <w:p w14:paraId="6E85A923" w14:textId="5F552F97" w:rsidR="00E53AE2" w:rsidRPr="00A55C1B" w:rsidRDefault="00A55C1B" w:rsidP="00A55C1B">
      <w:pPr>
        <w:pStyle w:val="ListParagraph"/>
        <w:tabs>
          <w:tab w:val="left" w:pos="1102"/>
          <w:tab w:val="left" w:pos="1103"/>
        </w:tabs>
        <w:spacing w:before="94"/>
        <w:ind w:left="1103" w:firstLine="0"/>
        <w:jc w:val="both"/>
        <w:rPr>
          <w:rFonts w:ascii="Arial" w:hAnsi="Arial" w:cs="Arial"/>
          <w:sz w:val="24"/>
        </w:rPr>
      </w:pPr>
      <w:r>
        <w:rPr>
          <w:rFonts w:ascii="Arial" w:hAnsi="Arial" w:cs="Arial"/>
          <w:sz w:val="24"/>
        </w:rPr>
        <w:tab/>
      </w:r>
      <w:r w:rsidR="00E53AE2" w:rsidRPr="00A55C1B">
        <w:rPr>
          <w:rFonts w:ascii="Arial" w:hAnsi="Arial" w:cs="Arial"/>
          <w:sz w:val="24"/>
        </w:rPr>
        <w:t>Candidates can choose the Degree and College, based on their rank during OFFLINE counseling. Attendance of candidates will be marked both at the entry and exit. Candidates have to opt for a degree and college available at the time of counseling. DEGREE AND COLLEGE CHOICE ONCE MADE IS FINAL AND CANNOT BE CHANGED. Sliding options will be</w:t>
      </w:r>
      <w:r w:rsidRPr="00A55C1B">
        <w:rPr>
          <w:rFonts w:ascii="Arial" w:hAnsi="Arial" w:cs="Arial"/>
          <w:sz w:val="24"/>
        </w:rPr>
        <w:t xml:space="preserve"> </w:t>
      </w:r>
      <w:r w:rsidR="00E53AE2" w:rsidRPr="00A55C1B">
        <w:rPr>
          <w:rFonts w:ascii="Arial" w:hAnsi="Arial" w:cs="Arial"/>
          <w:sz w:val="24"/>
        </w:rPr>
        <w:t>obtained in paper form during the counseling. Candidates who have attended counseling and did not select any choice will be not considered for future counseling phase in the academic year. CALLING FOR COUNSELING DOES NOT GUARANTEE A SEAT. TA and DA will</w:t>
      </w:r>
      <w:r w:rsidRPr="00A55C1B">
        <w:rPr>
          <w:rFonts w:ascii="Arial" w:hAnsi="Arial" w:cs="Arial"/>
          <w:sz w:val="24"/>
        </w:rPr>
        <w:t xml:space="preserve"> </w:t>
      </w:r>
      <w:r w:rsidR="00E53AE2" w:rsidRPr="00A55C1B">
        <w:rPr>
          <w:rFonts w:ascii="Arial" w:hAnsi="Arial" w:cs="Arial"/>
          <w:sz w:val="24"/>
        </w:rPr>
        <w:t>not be given for attending counseling.</w:t>
      </w:r>
    </w:p>
    <w:p w14:paraId="76978871" w14:textId="77DD067B" w:rsidR="00FF672F" w:rsidRPr="00FF672F" w:rsidRDefault="00FF672F" w:rsidP="00FF672F">
      <w:pPr>
        <w:tabs>
          <w:tab w:val="left" w:pos="1102"/>
          <w:tab w:val="left" w:pos="1103"/>
        </w:tabs>
        <w:spacing w:before="94"/>
        <w:jc w:val="both"/>
        <w:rPr>
          <w:rFonts w:ascii="Arial" w:hAnsi="Arial" w:cs="Arial"/>
          <w:b/>
          <w:bCs/>
          <w:sz w:val="24"/>
        </w:rPr>
      </w:pPr>
      <w:r w:rsidRPr="00FF672F">
        <w:rPr>
          <w:rFonts w:ascii="Arial" w:hAnsi="Arial" w:cs="Arial"/>
          <w:b/>
          <w:bCs/>
          <w:sz w:val="24"/>
        </w:rPr>
        <w:t>5.APPLICATION</w:t>
      </w:r>
    </w:p>
    <w:p w14:paraId="18B697DB" w14:textId="41FD3D13" w:rsidR="00E53AE2" w:rsidRPr="00FF672F" w:rsidRDefault="00FF672F" w:rsidP="00FF672F">
      <w:pPr>
        <w:tabs>
          <w:tab w:val="left" w:pos="1102"/>
          <w:tab w:val="left" w:pos="1103"/>
        </w:tabs>
        <w:spacing w:before="94"/>
        <w:jc w:val="both"/>
        <w:rPr>
          <w:rFonts w:ascii="Arial" w:hAnsi="Arial" w:cs="Arial"/>
          <w:sz w:val="24"/>
        </w:rPr>
      </w:pPr>
      <w:r w:rsidRPr="00FF672F">
        <w:rPr>
          <w:rFonts w:ascii="Arial" w:hAnsi="Arial" w:cs="Arial"/>
          <w:sz w:val="24"/>
        </w:rPr>
        <w:t xml:space="preserve">Candidates should register online in TNAU admission website </w:t>
      </w:r>
      <w:hyperlink r:id="rId6" w:history="1">
        <w:r w:rsidRPr="00925117">
          <w:rPr>
            <w:rStyle w:val="Hyperlink"/>
            <w:rFonts w:ascii="Arial" w:hAnsi="Arial" w:cs="Arial"/>
            <w:sz w:val="24"/>
          </w:rPr>
          <w:t>www.tnauonline</w:t>
        </w:r>
      </w:hyperlink>
      <w:r w:rsidRPr="00FF672F">
        <w:rPr>
          <w:rFonts w:ascii="Arial" w:hAnsi="Arial" w:cs="Arial"/>
          <w:sz w:val="24"/>
        </w:rPr>
        <w:t>.</w:t>
      </w:r>
      <w:r>
        <w:rPr>
          <w:rFonts w:ascii="Arial" w:hAnsi="Arial" w:cs="Arial"/>
          <w:sz w:val="24"/>
        </w:rPr>
        <w:t xml:space="preserve"> </w:t>
      </w:r>
      <w:r w:rsidRPr="00FF672F">
        <w:rPr>
          <w:rFonts w:ascii="Arial" w:hAnsi="Arial" w:cs="Arial"/>
          <w:sz w:val="24"/>
        </w:rPr>
        <w:t>in and should obtain the ranking for admission to both counselling and management</w:t>
      </w:r>
    </w:p>
    <w:p w14:paraId="20F0A3A7" w14:textId="77777777" w:rsidR="00EB30DB" w:rsidRPr="00A551F8" w:rsidRDefault="00EB30DB" w:rsidP="00EB30DB">
      <w:pPr>
        <w:jc w:val="both"/>
        <w:rPr>
          <w:rFonts w:ascii="Arial" w:hAnsi="Arial" w:cs="Arial"/>
          <w:sz w:val="24"/>
          <w:szCs w:val="24"/>
        </w:rPr>
      </w:pPr>
    </w:p>
    <w:sectPr w:rsidR="00EB30DB" w:rsidRPr="00A551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681"/>
    <w:multiLevelType w:val="multilevel"/>
    <w:tmpl w:val="3154C924"/>
    <w:lvl w:ilvl="0">
      <w:start w:val="2"/>
      <w:numFmt w:val="decimal"/>
      <w:lvlText w:val="%1"/>
      <w:lvlJc w:val="left"/>
      <w:pPr>
        <w:ind w:left="1231" w:hanging="816"/>
      </w:pPr>
      <w:rPr>
        <w:rFonts w:hint="default"/>
        <w:lang w:val="en-US" w:eastAsia="en-US" w:bidi="ar-SA"/>
      </w:rPr>
    </w:lvl>
    <w:lvl w:ilvl="1">
      <w:start w:val="2"/>
      <w:numFmt w:val="decimal"/>
      <w:lvlText w:val="%1.%2"/>
      <w:lvlJc w:val="left"/>
      <w:pPr>
        <w:ind w:left="1231" w:hanging="816"/>
      </w:pPr>
      <w:rPr>
        <w:rFonts w:hint="default"/>
        <w:lang w:val="en-US" w:eastAsia="en-US" w:bidi="ar-SA"/>
      </w:rPr>
    </w:lvl>
    <w:lvl w:ilvl="2">
      <w:start w:val="2"/>
      <w:numFmt w:val="decimal"/>
      <w:lvlText w:val="%1.%2.%3"/>
      <w:lvlJc w:val="left"/>
      <w:pPr>
        <w:ind w:left="1231" w:hanging="816"/>
      </w:pPr>
      <w:rPr>
        <w:rFonts w:hint="default"/>
        <w:lang w:val="en-US" w:eastAsia="en-US" w:bidi="ar-SA"/>
      </w:rPr>
    </w:lvl>
    <w:lvl w:ilvl="3">
      <w:start w:val="1"/>
      <w:numFmt w:val="decimal"/>
      <w:lvlText w:val="%1.%2.%3.%4."/>
      <w:lvlJc w:val="left"/>
      <w:pPr>
        <w:ind w:left="1231" w:hanging="816"/>
      </w:pPr>
      <w:rPr>
        <w:rFonts w:ascii="Cambria" w:eastAsia="Cambria" w:hAnsi="Cambria" w:cs="Cambria" w:hint="default"/>
        <w:b/>
        <w:bCs/>
        <w:i/>
        <w:iCs/>
        <w:color w:val="773F04"/>
        <w:spacing w:val="-7"/>
        <w:w w:val="100"/>
        <w:sz w:val="24"/>
        <w:szCs w:val="24"/>
        <w:lang w:val="en-US" w:eastAsia="en-US" w:bidi="ar-SA"/>
      </w:rPr>
    </w:lvl>
    <w:lvl w:ilvl="4">
      <w:numFmt w:val="bullet"/>
      <w:lvlText w:val="•"/>
      <w:lvlJc w:val="left"/>
      <w:pPr>
        <w:ind w:left="4888" w:hanging="816"/>
      </w:pPr>
      <w:rPr>
        <w:rFonts w:hint="default"/>
        <w:lang w:val="en-US" w:eastAsia="en-US" w:bidi="ar-SA"/>
      </w:rPr>
    </w:lvl>
    <w:lvl w:ilvl="5">
      <w:numFmt w:val="bullet"/>
      <w:lvlText w:val="•"/>
      <w:lvlJc w:val="left"/>
      <w:pPr>
        <w:ind w:left="5800" w:hanging="816"/>
      </w:pPr>
      <w:rPr>
        <w:rFonts w:hint="default"/>
        <w:lang w:val="en-US" w:eastAsia="en-US" w:bidi="ar-SA"/>
      </w:rPr>
    </w:lvl>
    <w:lvl w:ilvl="6">
      <w:numFmt w:val="bullet"/>
      <w:lvlText w:val="•"/>
      <w:lvlJc w:val="left"/>
      <w:pPr>
        <w:ind w:left="6712" w:hanging="816"/>
      </w:pPr>
      <w:rPr>
        <w:rFonts w:hint="default"/>
        <w:lang w:val="en-US" w:eastAsia="en-US" w:bidi="ar-SA"/>
      </w:rPr>
    </w:lvl>
    <w:lvl w:ilvl="7">
      <w:numFmt w:val="bullet"/>
      <w:lvlText w:val="•"/>
      <w:lvlJc w:val="left"/>
      <w:pPr>
        <w:ind w:left="7624" w:hanging="816"/>
      </w:pPr>
      <w:rPr>
        <w:rFonts w:hint="default"/>
        <w:lang w:val="en-US" w:eastAsia="en-US" w:bidi="ar-SA"/>
      </w:rPr>
    </w:lvl>
    <w:lvl w:ilvl="8">
      <w:numFmt w:val="bullet"/>
      <w:lvlText w:val="•"/>
      <w:lvlJc w:val="left"/>
      <w:pPr>
        <w:ind w:left="8536" w:hanging="816"/>
      </w:pPr>
      <w:rPr>
        <w:rFonts w:hint="default"/>
        <w:lang w:val="en-US" w:eastAsia="en-US" w:bidi="ar-SA"/>
      </w:rPr>
    </w:lvl>
  </w:abstractNum>
  <w:abstractNum w:abstractNumId="1" w15:restartNumberingAfterBreak="0">
    <w:nsid w:val="103A3C98"/>
    <w:multiLevelType w:val="multilevel"/>
    <w:tmpl w:val="9BBA9D9E"/>
    <w:lvl w:ilvl="0">
      <w:start w:val="3"/>
      <w:numFmt w:val="decimal"/>
      <w:lvlText w:val="%1."/>
      <w:lvlJc w:val="left"/>
      <w:pPr>
        <w:ind w:left="671" w:hanging="256"/>
      </w:pPr>
      <w:rPr>
        <w:rFonts w:hint="default"/>
        <w:b/>
        <w:bCs/>
        <w:spacing w:val="-8"/>
        <w:w w:val="89"/>
        <w:lang w:val="en-US" w:eastAsia="en-US" w:bidi="ar-SA"/>
      </w:rPr>
    </w:lvl>
    <w:lvl w:ilvl="1">
      <w:start w:val="1"/>
      <w:numFmt w:val="decimal"/>
      <w:lvlText w:val="%1.%2"/>
      <w:lvlJc w:val="left"/>
      <w:pPr>
        <w:ind w:left="815" w:hanging="401"/>
      </w:pPr>
      <w:rPr>
        <w:rFonts w:hint="default"/>
        <w:b/>
        <w:bCs/>
        <w:spacing w:val="0"/>
        <w:w w:val="100"/>
        <w:lang w:val="en-US" w:eastAsia="en-US" w:bidi="ar-SA"/>
      </w:rPr>
    </w:lvl>
    <w:lvl w:ilvl="2">
      <w:numFmt w:val="bullet"/>
      <w:lvlText w:val="•"/>
      <w:lvlJc w:val="left"/>
      <w:pPr>
        <w:ind w:left="1103" w:hanging="401"/>
      </w:pPr>
      <w:rPr>
        <w:rFonts w:ascii="Verdana" w:eastAsia="Verdana" w:hAnsi="Verdana" w:cs="Verdana" w:hint="default"/>
        <w:w w:val="69"/>
        <w:sz w:val="24"/>
        <w:szCs w:val="24"/>
        <w:lang w:val="en-US" w:eastAsia="en-US" w:bidi="ar-SA"/>
      </w:rPr>
    </w:lvl>
    <w:lvl w:ilvl="3">
      <w:numFmt w:val="bullet"/>
      <w:lvlText w:val="•"/>
      <w:lvlJc w:val="left"/>
      <w:pPr>
        <w:ind w:left="2257" w:hanging="401"/>
      </w:pPr>
      <w:rPr>
        <w:rFonts w:hint="default"/>
        <w:lang w:val="en-US" w:eastAsia="en-US" w:bidi="ar-SA"/>
      </w:rPr>
    </w:lvl>
    <w:lvl w:ilvl="4">
      <w:numFmt w:val="bullet"/>
      <w:lvlText w:val="•"/>
      <w:lvlJc w:val="left"/>
      <w:pPr>
        <w:ind w:left="3415" w:hanging="401"/>
      </w:pPr>
      <w:rPr>
        <w:rFonts w:hint="default"/>
        <w:lang w:val="en-US" w:eastAsia="en-US" w:bidi="ar-SA"/>
      </w:rPr>
    </w:lvl>
    <w:lvl w:ilvl="5">
      <w:numFmt w:val="bullet"/>
      <w:lvlText w:val="•"/>
      <w:lvlJc w:val="left"/>
      <w:pPr>
        <w:ind w:left="4572" w:hanging="401"/>
      </w:pPr>
      <w:rPr>
        <w:rFonts w:hint="default"/>
        <w:lang w:val="en-US" w:eastAsia="en-US" w:bidi="ar-SA"/>
      </w:rPr>
    </w:lvl>
    <w:lvl w:ilvl="6">
      <w:numFmt w:val="bullet"/>
      <w:lvlText w:val="•"/>
      <w:lvlJc w:val="left"/>
      <w:pPr>
        <w:ind w:left="5730" w:hanging="401"/>
      </w:pPr>
      <w:rPr>
        <w:rFonts w:hint="default"/>
        <w:lang w:val="en-US" w:eastAsia="en-US" w:bidi="ar-SA"/>
      </w:rPr>
    </w:lvl>
    <w:lvl w:ilvl="7">
      <w:numFmt w:val="bullet"/>
      <w:lvlText w:val="•"/>
      <w:lvlJc w:val="left"/>
      <w:pPr>
        <w:ind w:left="6887" w:hanging="401"/>
      </w:pPr>
      <w:rPr>
        <w:rFonts w:hint="default"/>
        <w:lang w:val="en-US" w:eastAsia="en-US" w:bidi="ar-SA"/>
      </w:rPr>
    </w:lvl>
    <w:lvl w:ilvl="8">
      <w:numFmt w:val="bullet"/>
      <w:lvlText w:val="•"/>
      <w:lvlJc w:val="left"/>
      <w:pPr>
        <w:ind w:left="8045" w:hanging="401"/>
      </w:pPr>
      <w:rPr>
        <w:rFonts w:hint="default"/>
        <w:lang w:val="en-US" w:eastAsia="en-US" w:bidi="ar-SA"/>
      </w:rPr>
    </w:lvl>
  </w:abstractNum>
  <w:abstractNum w:abstractNumId="2" w15:restartNumberingAfterBreak="0">
    <w:nsid w:val="48437307"/>
    <w:multiLevelType w:val="hybridMultilevel"/>
    <w:tmpl w:val="1B48F016"/>
    <w:lvl w:ilvl="0" w:tplc="FFFFFFFF">
      <w:start w:val="1"/>
      <w:numFmt w:val="lowerLetter"/>
      <w:lvlText w:val="%1."/>
      <w:lvlJc w:val="left"/>
      <w:pPr>
        <w:ind w:left="800" w:hanging="240"/>
        <w:jc w:val="right"/>
      </w:pPr>
      <w:rPr>
        <w:rFonts w:ascii="Verdana" w:eastAsia="Verdana" w:hAnsi="Verdana" w:cs="Verdana" w:hint="default"/>
        <w:i/>
        <w:iCs/>
        <w:spacing w:val="0"/>
        <w:w w:val="65"/>
        <w:sz w:val="25"/>
        <w:szCs w:val="25"/>
        <w:lang w:val="en-US" w:eastAsia="en-US" w:bidi="ar-SA"/>
      </w:rPr>
    </w:lvl>
    <w:lvl w:ilvl="1" w:tplc="FFFFFFFF">
      <w:start w:val="1"/>
      <w:numFmt w:val="lowerRoman"/>
      <w:lvlText w:val="(%2)."/>
      <w:lvlJc w:val="left"/>
      <w:pPr>
        <w:ind w:left="2238" w:hanging="641"/>
      </w:pPr>
      <w:rPr>
        <w:rFonts w:ascii="Tahoma" w:eastAsia="Tahoma" w:hAnsi="Tahoma" w:cs="Tahoma" w:hint="default"/>
        <w:spacing w:val="0"/>
        <w:w w:val="79"/>
        <w:sz w:val="24"/>
        <w:szCs w:val="24"/>
        <w:lang w:val="en-US" w:eastAsia="en-US" w:bidi="ar-SA"/>
      </w:rPr>
    </w:lvl>
    <w:lvl w:ilvl="2" w:tplc="FFFFFFFF">
      <w:numFmt w:val="bullet"/>
      <w:lvlText w:val="•"/>
      <w:lvlJc w:val="left"/>
      <w:pPr>
        <w:ind w:left="3142" w:hanging="641"/>
      </w:pPr>
      <w:rPr>
        <w:rFonts w:hint="default"/>
        <w:lang w:val="en-US" w:eastAsia="en-US" w:bidi="ar-SA"/>
      </w:rPr>
    </w:lvl>
    <w:lvl w:ilvl="3" w:tplc="FFFFFFFF">
      <w:numFmt w:val="bullet"/>
      <w:lvlText w:val="•"/>
      <w:lvlJc w:val="left"/>
      <w:pPr>
        <w:ind w:left="4044" w:hanging="641"/>
      </w:pPr>
      <w:rPr>
        <w:rFonts w:hint="default"/>
        <w:lang w:val="en-US" w:eastAsia="en-US" w:bidi="ar-SA"/>
      </w:rPr>
    </w:lvl>
    <w:lvl w:ilvl="4" w:tplc="FFFFFFFF">
      <w:numFmt w:val="bullet"/>
      <w:lvlText w:val="•"/>
      <w:lvlJc w:val="left"/>
      <w:pPr>
        <w:ind w:left="4946" w:hanging="641"/>
      </w:pPr>
      <w:rPr>
        <w:rFonts w:hint="default"/>
        <w:lang w:val="en-US" w:eastAsia="en-US" w:bidi="ar-SA"/>
      </w:rPr>
    </w:lvl>
    <w:lvl w:ilvl="5" w:tplc="FFFFFFFF">
      <w:numFmt w:val="bullet"/>
      <w:lvlText w:val="•"/>
      <w:lvlJc w:val="left"/>
      <w:pPr>
        <w:ind w:left="5848" w:hanging="641"/>
      </w:pPr>
      <w:rPr>
        <w:rFonts w:hint="default"/>
        <w:lang w:val="en-US" w:eastAsia="en-US" w:bidi="ar-SA"/>
      </w:rPr>
    </w:lvl>
    <w:lvl w:ilvl="6" w:tplc="FFFFFFFF">
      <w:numFmt w:val="bullet"/>
      <w:lvlText w:val="•"/>
      <w:lvlJc w:val="left"/>
      <w:pPr>
        <w:ind w:left="6751" w:hanging="641"/>
      </w:pPr>
      <w:rPr>
        <w:rFonts w:hint="default"/>
        <w:lang w:val="en-US" w:eastAsia="en-US" w:bidi="ar-SA"/>
      </w:rPr>
    </w:lvl>
    <w:lvl w:ilvl="7" w:tplc="FFFFFFFF">
      <w:numFmt w:val="bullet"/>
      <w:lvlText w:val="•"/>
      <w:lvlJc w:val="left"/>
      <w:pPr>
        <w:ind w:left="7653" w:hanging="641"/>
      </w:pPr>
      <w:rPr>
        <w:rFonts w:hint="default"/>
        <w:lang w:val="en-US" w:eastAsia="en-US" w:bidi="ar-SA"/>
      </w:rPr>
    </w:lvl>
    <w:lvl w:ilvl="8" w:tplc="FFFFFFFF">
      <w:numFmt w:val="bullet"/>
      <w:lvlText w:val="•"/>
      <w:lvlJc w:val="left"/>
      <w:pPr>
        <w:ind w:left="8555" w:hanging="641"/>
      </w:pPr>
      <w:rPr>
        <w:rFonts w:hint="default"/>
        <w:lang w:val="en-US" w:eastAsia="en-US" w:bidi="ar-SA"/>
      </w:rPr>
    </w:lvl>
  </w:abstractNum>
  <w:abstractNum w:abstractNumId="3" w15:restartNumberingAfterBreak="0">
    <w:nsid w:val="6173403C"/>
    <w:multiLevelType w:val="multilevel"/>
    <w:tmpl w:val="BBBEF656"/>
    <w:lvl w:ilvl="0">
      <w:start w:val="2"/>
      <w:numFmt w:val="decimal"/>
      <w:lvlText w:val="%1."/>
      <w:lvlJc w:val="left"/>
      <w:pPr>
        <w:ind w:left="672" w:hanging="256"/>
      </w:pPr>
      <w:rPr>
        <w:rFonts w:ascii="Tahoma" w:eastAsia="Tahoma" w:hAnsi="Tahoma" w:cs="Tahoma" w:hint="default"/>
        <w:b/>
        <w:bCs/>
        <w:color w:val="B35E06"/>
        <w:spacing w:val="-8"/>
        <w:w w:val="84"/>
        <w:sz w:val="25"/>
        <w:szCs w:val="25"/>
        <w:lang w:val="en-US" w:eastAsia="en-US" w:bidi="ar-SA"/>
      </w:rPr>
    </w:lvl>
    <w:lvl w:ilvl="1">
      <w:start w:val="1"/>
      <w:numFmt w:val="decimal"/>
      <w:lvlText w:val="%1.%2"/>
      <w:lvlJc w:val="left"/>
      <w:pPr>
        <w:ind w:left="816" w:hanging="400"/>
      </w:pPr>
      <w:rPr>
        <w:rFonts w:ascii="Cambria" w:eastAsia="Cambria" w:hAnsi="Cambria" w:cs="Cambria" w:hint="default"/>
        <w:b/>
        <w:bCs/>
        <w:color w:val="B35E06"/>
        <w:spacing w:val="0"/>
        <w:w w:val="100"/>
        <w:sz w:val="24"/>
        <w:szCs w:val="24"/>
        <w:lang w:val="en-US" w:eastAsia="en-US" w:bidi="ar-SA"/>
      </w:rPr>
    </w:lvl>
    <w:lvl w:ilvl="2">
      <w:start w:val="1"/>
      <w:numFmt w:val="decimal"/>
      <w:lvlText w:val="%1.%2.%3"/>
      <w:lvlJc w:val="left"/>
      <w:pPr>
        <w:ind w:left="992" w:hanging="576"/>
      </w:pPr>
      <w:rPr>
        <w:rFonts w:hint="default"/>
        <w:b/>
        <w:bCs/>
        <w:spacing w:val="0"/>
        <w:w w:val="82"/>
        <w:lang w:val="en-US" w:eastAsia="en-US" w:bidi="ar-SA"/>
      </w:rPr>
    </w:lvl>
    <w:lvl w:ilvl="3">
      <w:start w:val="1"/>
      <w:numFmt w:val="decimal"/>
      <w:lvlText w:val="%4."/>
      <w:lvlJc w:val="left"/>
      <w:pPr>
        <w:ind w:left="2222" w:hanging="576"/>
      </w:pPr>
      <w:rPr>
        <w:rFonts w:ascii="Tahoma" w:eastAsia="Tahoma" w:hAnsi="Tahoma" w:cs="Tahoma" w:hint="default"/>
        <w:spacing w:val="-8"/>
        <w:w w:val="87"/>
        <w:sz w:val="24"/>
        <w:szCs w:val="24"/>
        <w:lang w:val="en-US" w:eastAsia="en-US" w:bidi="ar-SA"/>
      </w:rPr>
    </w:lvl>
    <w:lvl w:ilvl="4">
      <w:numFmt w:val="bullet"/>
      <w:lvlText w:val="•"/>
      <w:lvlJc w:val="left"/>
      <w:pPr>
        <w:ind w:left="3382" w:hanging="576"/>
      </w:pPr>
      <w:rPr>
        <w:rFonts w:hint="default"/>
        <w:lang w:val="en-US" w:eastAsia="en-US" w:bidi="ar-SA"/>
      </w:rPr>
    </w:lvl>
    <w:lvl w:ilvl="5">
      <w:numFmt w:val="bullet"/>
      <w:lvlText w:val="•"/>
      <w:lvlJc w:val="left"/>
      <w:pPr>
        <w:ind w:left="4545" w:hanging="576"/>
      </w:pPr>
      <w:rPr>
        <w:rFonts w:hint="default"/>
        <w:lang w:val="en-US" w:eastAsia="en-US" w:bidi="ar-SA"/>
      </w:rPr>
    </w:lvl>
    <w:lvl w:ilvl="6">
      <w:numFmt w:val="bullet"/>
      <w:lvlText w:val="•"/>
      <w:lvlJc w:val="left"/>
      <w:pPr>
        <w:ind w:left="5708" w:hanging="576"/>
      </w:pPr>
      <w:rPr>
        <w:rFonts w:hint="default"/>
        <w:lang w:val="en-US" w:eastAsia="en-US" w:bidi="ar-SA"/>
      </w:rPr>
    </w:lvl>
    <w:lvl w:ilvl="7">
      <w:numFmt w:val="bullet"/>
      <w:lvlText w:val="•"/>
      <w:lvlJc w:val="left"/>
      <w:pPr>
        <w:ind w:left="6871" w:hanging="576"/>
      </w:pPr>
      <w:rPr>
        <w:rFonts w:hint="default"/>
        <w:lang w:val="en-US" w:eastAsia="en-US" w:bidi="ar-SA"/>
      </w:rPr>
    </w:lvl>
    <w:lvl w:ilvl="8">
      <w:numFmt w:val="bullet"/>
      <w:lvlText w:val="•"/>
      <w:lvlJc w:val="left"/>
      <w:pPr>
        <w:ind w:left="8034" w:hanging="576"/>
      </w:pPr>
      <w:rPr>
        <w:rFonts w:hint="default"/>
        <w:lang w:val="en-US" w:eastAsia="en-US" w:bidi="ar-SA"/>
      </w:rPr>
    </w:lvl>
  </w:abstractNum>
  <w:abstractNum w:abstractNumId="4" w15:restartNumberingAfterBreak="0">
    <w:nsid w:val="64A269EC"/>
    <w:multiLevelType w:val="multilevel"/>
    <w:tmpl w:val="BBBEF656"/>
    <w:lvl w:ilvl="0">
      <w:start w:val="2"/>
      <w:numFmt w:val="decimal"/>
      <w:lvlText w:val="%1."/>
      <w:lvlJc w:val="left"/>
      <w:pPr>
        <w:ind w:left="672" w:hanging="256"/>
      </w:pPr>
      <w:rPr>
        <w:rFonts w:ascii="Tahoma" w:eastAsia="Tahoma" w:hAnsi="Tahoma" w:cs="Tahoma" w:hint="default"/>
        <w:b/>
        <w:bCs/>
        <w:color w:val="B35E06"/>
        <w:spacing w:val="-8"/>
        <w:w w:val="84"/>
        <w:sz w:val="25"/>
        <w:szCs w:val="25"/>
        <w:lang w:val="en-US" w:eastAsia="en-US" w:bidi="ar-SA"/>
      </w:rPr>
    </w:lvl>
    <w:lvl w:ilvl="1">
      <w:start w:val="1"/>
      <w:numFmt w:val="decimal"/>
      <w:lvlText w:val="%1.%2"/>
      <w:lvlJc w:val="left"/>
      <w:pPr>
        <w:ind w:left="816" w:hanging="400"/>
      </w:pPr>
      <w:rPr>
        <w:rFonts w:ascii="Cambria" w:eastAsia="Cambria" w:hAnsi="Cambria" w:cs="Cambria" w:hint="default"/>
        <w:b/>
        <w:bCs/>
        <w:color w:val="B35E06"/>
        <w:spacing w:val="0"/>
        <w:w w:val="100"/>
        <w:sz w:val="24"/>
        <w:szCs w:val="24"/>
        <w:lang w:val="en-US" w:eastAsia="en-US" w:bidi="ar-SA"/>
      </w:rPr>
    </w:lvl>
    <w:lvl w:ilvl="2">
      <w:start w:val="1"/>
      <w:numFmt w:val="decimal"/>
      <w:lvlText w:val="%1.%2.%3"/>
      <w:lvlJc w:val="left"/>
      <w:pPr>
        <w:ind w:left="992" w:hanging="576"/>
      </w:pPr>
      <w:rPr>
        <w:rFonts w:hint="default"/>
        <w:b/>
        <w:bCs/>
        <w:spacing w:val="0"/>
        <w:w w:val="82"/>
        <w:lang w:val="en-US" w:eastAsia="en-US" w:bidi="ar-SA"/>
      </w:rPr>
    </w:lvl>
    <w:lvl w:ilvl="3">
      <w:start w:val="1"/>
      <w:numFmt w:val="decimal"/>
      <w:lvlText w:val="%4."/>
      <w:lvlJc w:val="left"/>
      <w:pPr>
        <w:ind w:left="2222" w:hanging="576"/>
      </w:pPr>
      <w:rPr>
        <w:rFonts w:ascii="Tahoma" w:eastAsia="Tahoma" w:hAnsi="Tahoma" w:cs="Tahoma" w:hint="default"/>
        <w:spacing w:val="-8"/>
        <w:w w:val="87"/>
        <w:sz w:val="24"/>
        <w:szCs w:val="24"/>
        <w:lang w:val="en-US" w:eastAsia="en-US" w:bidi="ar-SA"/>
      </w:rPr>
    </w:lvl>
    <w:lvl w:ilvl="4">
      <w:numFmt w:val="bullet"/>
      <w:lvlText w:val="•"/>
      <w:lvlJc w:val="left"/>
      <w:pPr>
        <w:ind w:left="3382" w:hanging="576"/>
      </w:pPr>
      <w:rPr>
        <w:rFonts w:hint="default"/>
        <w:lang w:val="en-US" w:eastAsia="en-US" w:bidi="ar-SA"/>
      </w:rPr>
    </w:lvl>
    <w:lvl w:ilvl="5">
      <w:numFmt w:val="bullet"/>
      <w:lvlText w:val="•"/>
      <w:lvlJc w:val="left"/>
      <w:pPr>
        <w:ind w:left="4545" w:hanging="576"/>
      </w:pPr>
      <w:rPr>
        <w:rFonts w:hint="default"/>
        <w:lang w:val="en-US" w:eastAsia="en-US" w:bidi="ar-SA"/>
      </w:rPr>
    </w:lvl>
    <w:lvl w:ilvl="6">
      <w:numFmt w:val="bullet"/>
      <w:lvlText w:val="•"/>
      <w:lvlJc w:val="left"/>
      <w:pPr>
        <w:ind w:left="5708" w:hanging="576"/>
      </w:pPr>
      <w:rPr>
        <w:rFonts w:hint="default"/>
        <w:lang w:val="en-US" w:eastAsia="en-US" w:bidi="ar-SA"/>
      </w:rPr>
    </w:lvl>
    <w:lvl w:ilvl="7">
      <w:numFmt w:val="bullet"/>
      <w:lvlText w:val="•"/>
      <w:lvlJc w:val="left"/>
      <w:pPr>
        <w:ind w:left="6871" w:hanging="576"/>
      </w:pPr>
      <w:rPr>
        <w:rFonts w:hint="default"/>
        <w:lang w:val="en-US" w:eastAsia="en-US" w:bidi="ar-SA"/>
      </w:rPr>
    </w:lvl>
    <w:lvl w:ilvl="8">
      <w:numFmt w:val="bullet"/>
      <w:lvlText w:val="•"/>
      <w:lvlJc w:val="left"/>
      <w:pPr>
        <w:ind w:left="8034" w:hanging="576"/>
      </w:pPr>
      <w:rPr>
        <w:rFonts w:hint="default"/>
        <w:lang w:val="en-US" w:eastAsia="en-US" w:bidi="ar-SA"/>
      </w:rPr>
    </w:lvl>
  </w:abstractNum>
  <w:abstractNum w:abstractNumId="5" w15:restartNumberingAfterBreak="0">
    <w:nsid w:val="7D60295A"/>
    <w:multiLevelType w:val="hybridMultilevel"/>
    <w:tmpl w:val="1B48F016"/>
    <w:lvl w:ilvl="0" w:tplc="FA8C9A84">
      <w:start w:val="1"/>
      <w:numFmt w:val="lowerLetter"/>
      <w:lvlText w:val="%1."/>
      <w:lvlJc w:val="left"/>
      <w:pPr>
        <w:ind w:left="800" w:hanging="240"/>
        <w:jc w:val="right"/>
      </w:pPr>
      <w:rPr>
        <w:rFonts w:ascii="Verdana" w:eastAsia="Verdana" w:hAnsi="Verdana" w:cs="Verdana" w:hint="default"/>
        <w:i/>
        <w:iCs/>
        <w:spacing w:val="0"/>
        <w:w w:val="65"/>
        <w:sz w:val="25"/>
        <w:szCs w:val="25"/>
        <w:lang w:val="en-US" w:eastAsia="en-US" w:bidi="ar-SA"/>
      </w:rPr>
    </w:lvl>
    <w:lvl w:ilvl="1" w:tplc="42644D40">
      <w:start w:val="1"/>
      <w:numFmt w:val="lowerRoman"/>
      <w:lvlText w:val="(%2)."/>
      <w:lvlJc w:val="left"/>
      <w:pPr>
        <w:ind w:left="2238" w:hanging="641"/>
      </w:pPr>
      <w:rPr>
        <w:rFonts w:ascii="Tahoma" w:eastAsia="Tahoma" w:hAnsi="Tahoma" w:cs="Tahoma" w:hint="default"/>
        <w:spacing w:val="0"/>
        <w:w w:val="79"/>
        <w:sz w:val="24"/>
        <w:szCs w:val="24"/>
        <w:lang w:val="en-US" w:eastAsia="en-US" w:bidi="ar-SA"/>
      </w:rPr>
    </w:lvl>
    <w:lvl w:ilvl="2" w:tplc="E1F4F3C8">
      <w:numFmt w:val="bullet"/>
      <w:lvlText w:val="•"/>
      <w:lvlJc w:val="left"/>
      <w:pPr>
        <w:ind w:left="3142" w:hanging="641"/>
      </w:pPr>
      <w:rPr>
        <w:rFonts w:hint="default"/>
        <w:lang w:val="en-US" w:eastAsia="en-US" w:bidi="ar-SA"/>
      </w:rPr>
    </w:lvl>
    <w:lvl w:ilvl="3" w:tplc="F468DA8E">
      <w:numFmt w:val="bullet"/>
      <w:lvlText w:val="•"/>
      <w:lvlJc w:val="left"/>
      <w:pPr>
        <w:ind w:left="4044" w:hanging="641"/>
      </w:pPr>
      <w:rPr>
        <w:rFonts w:hint="default"/>
        <w:lang w:val="en-US" w:eastAsia="en-US" w:bidi="ar-SA"/>
      </w:rPr>
    </w:lvl>
    <w:lvl w:ilvl="4" w:tplc="0456B14E">
      <w:numFmt w:val="bullet"/>
      <w:lvlText w:val="•"/>
      <w:lvlJc w:val="left"/>
      <w:pPr>
        <w:ind w:left="4946" w:hanging="641"/>
      </w:pPr>
      <w:rPr>
        <w:rFonts w:hint="default"/>
        <w:lang w:val="en-US" w:eastAsia="en-US" w:bidi="ar-SA"/>
      </w:rPr>
    </w:lvl>
    <w:lvl w:ilvl="5" w:tplc="B19EA4F2">
      <w:numFmt w:val="bullet"/>
      <w:lvlText w:val="•"/>
      <w:lvlJc w:val="left"/>
      <w:pPr>
        <w:ind w:left="5848" w:hanging="641"/>
      </w:pPr>
      <w:rPr>
        <w:rFonts w:hint="default"/>
        <w:lang w:val="en-US" w:eastAsia="en-US" w:bidi="ar-SA"/>
      </w:rPr>
    </w:lvl>
    <w:lvl w:ilvl="6" w:tplc="407C293E">
      <w:numFmt w:val="bullet"/>
      <w:lvlText w:val="•"/>
      <w:lvlJc w:val="left"/>
      <w:pPr>
        <w:ind w:left="6751" w:hanging="641"/>
      </w:pPr>
      <w:rPr>
        <w:rFonts w:hint="default"/>
        <w:lang w:val="en-US" w:eastAsia="en-US" w:bidi="ar-SA"/>
      </w:rPr>
    </w:lvl>
    <w:lvl w:ilvl="7" w:tplc="B2CE092C">
      <w:numFmt w:val="bullet"/>
      <w:lvlText w:val="•"/>
      <w:lvlJc w:val="left"/>
      <w:pPr>
        <w:ind w:left="7653" w:hanging="641"/>
      </w:pPr>
      <w:rPr>
        <w:rFonts w:hint="default"/>
        <w:lang w:val="en-US" w:eastAsia="en-US" w:bidi="ar-SA"/>
      </w:rPr>
    </w:lvl>
    <w:lvl w:ilvl="8" w:tplc="3FFABBAE">
      <w:numFmt w:val="bullet"/>
      <w:lvlText w:val="•"/>
      <w:lvlJc w:val="left"/>
      <w:pPr>
        <w:ind w:left="8555" w:hanging="641"/>
      </w:pPr>
      <w:rPr>
        <w:rFonts w:hint="default"/>
        <w:lang w:val="en-US" w:eastAsia="en-US" w:bidi="ar-SA"/>
      </w:rPr>
    </w:lvl>
  </w:abstractNum>
  <w:num w:numId="1" w16cid:durableId="1932201228">
    <w:abstractNumId w:val="5"/>
  </w:num>
  <w:num w:numId="2" w16cid:durableId="1035347699">
    <w:abstractNumId w:val="4"/>
  </w:num>
  <w:num w:numId="3" w16cid:durableId="410663081">
    <w:abstractNumId w:val="2"/>
  </w:num>
  <w:num w:numId="4" w16cid:durableId="175928378">
    <w:abstractNumId w:val="3"/>
  </w:num>
  <w:num w:numId="5" w16cid:durableId="173495385">
    <w:abstractNumId w:val="0"/>
  </w:num>
  <w:num w:numId="6" w16cid:durableId="195511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65590"/>
    <w:rsid w:val="003B0C63"/>
    <w:rsid w:val="00605C9D"/>
    <w:rsid w:val="00665590"/>
    <w:rsid w:val="00692BC5"/>
    <w:rsid w:val="006C5F71"/>
    <w:rsid w:val="00A23609"/>
    <w:rsid w:val="00A551F8"/>
    <w:rsid w:val="00A55C1B"/>
    <w:rsid w:val="00C1131D"/>
    <w:rsid w:val="00E53AE2"/>
    <w:rsid w:val="00EB30DB"/>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6E01"/>
  <w15:chartTrackingRefBased/>
  <w15:docId w15:val="{8D2A38A1-30AA-429A-AEFA-FE0BBC35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A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B30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A551F8"/>
    <w:pPr>
      <w:widowControl w:val="0"/>
      <w:autoSpaceDE w:val="0"/>
      <w:autoSpaceDN w:val="0"/>
      <w:spacing w:after="0" w:line="240" w:lineRule="auto"/>
      <w:ind w:left="2384"/>
      <w:outlineLvl w:val="2"/>
    </w:pPr>
    <w:rPr>
      <w:rFonts w:ascii="Tahoma" w:eastAsia="Tahoma" w:hAnsi="Tahoma" w:cs="Tahoma"/>
      <w:b/>
      <w:bCs/>
      <w:sz w:val="24"/>
      <w:szCs w:val="24"/>
    </w:rPr>
  </w:style>
  <w:style w:type="paragraph" w:styleId="Heading4">
    <w:name w:val="heading 4"/>
    <w:basedOn w:val="Normal"/>
    <w:next w:val="Normal"/>
    <w:link w:val="Heading4Char"/>
    <w:uiPriority w:val="9"/>
    <w:semiHidden/>
    <w:unhideWhenUsed/>
    <w:qFormat/>
    <w:rsid w:val="003B0C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51F8"/>
    <w:rPr>
      <w:rFonts w:ascii="Tahoma" w:eastAsia="Tahoma" w:hAnsi="Tahoma" w:cs="Tahoma"/>
      <w:b/>
      <w:bCs/>
      <w:sz w:val="24"/>
      <w:szCs w:val="24"/>
    </w:rPr>
  </w:style>
  <w:style w:type="paragraph" w:styleId="BodyText">
    <w:name w:val="Body Text"/>
    <w:basedOn w:val="Normal"/>
    <w:link w:val="BodyTextChar"/>
    <w:uiPriority w:val="1"/>
    <w:qFormat/>
    <w:rsid w:val="00A551F8"/>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A551F8"/>
    <w:rPr>
      <w:rFonts w:ascii="Tahoma" w:eastAsia="Tahoma" w:hAnsi="Tahoma" w:cs="Tahoma"/>
      <w:sz w:val="24"/>
      <w:szCs w:val="24"/>
    </w:rPr>
  </w:style>
  <w:style w:type="paragraph" w:styleId="ListParagraph">
    <w:name w:val="List Paragraph"/>
    <w:basedOn w:val="Normal"/>
    <w:uiPriority w:val="1"/>
    <w:qFormat/>
    <w:rsid w:val="00A551F8"/>
    <w:pPr>
      <w:widowControl w:val="0"/>
      <w:autoSpaceDE w:val="0"/>
      <w:autoSpaceDN w:val="0"/>
      <w:spacing w:after="0" w:line="240" w:lineRule="auto"/>
      <w:ind w:left="976" w:hanging="561"/>
    </w:pPr>
    <w:rPr>
      <w:rFonts w:ascii="Tahoma" w:eastAsia="Tahoma" w:hAnsi="Tahoma" w:cs="Tahoma"/>
    </w:rPr>
  </w:style>
  <w:style w:type="character" w:customStyle="1" w:styleId="Heading2Char">
    <w:name w:val="Heading 2 Char"/>
    <w:basedOn w:val="DefaultParagraphFont"/>
    <w:link w:val="Heading2"/>
    <w:uiPriority w:val="9"/>
    <w:semiHidden/>
    <w:rsid w:val="00EB30DB"/>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EB30DB"/>
    <w:pPr>
      <w:widowControl w:val="0"/>
      <w:autoSpaceDE w:val="0"/>
      <w:autoSpaceDN w:val="0"/>
      <w:spacing w:after="0" w:line="240" w:lineRule="auto"/>
    </w:pPr>
    <w:rPr>
      <w:rFonts w:ascii="Tahoma" w:eastAsia="Tahoma" w:hAnsi="Tahoma" w:cs="Tahoma"/>
    </w:rPr>
  </w:style>
  <w:style w:type="character" w:customStyle="1" w:styleId="Heading4Char">
    <w:name w:val="Heading 4 Char"/>
    <w:basedOn w:val="DefaultParagraphFont"/>
    <w:link w:val="Heading4"/>
    <w:uiPriority w:val="9"/>
    <w:semiHidden/>
    <w:rsid w:val="003B0C6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E53AE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672F"/>
    <w:rPr>
      <w:color w:val="0000FF" w:themeColor="hyperlink"/>
      <w:u w:val="single"/>
    </w:rPr>
  </w:style>
  <w:style w:type="character" w:styleId="UnresolvedMention">
    <w:name w:val="Unresolved Mention"/>
    <w:basedOn w:val="DefaultParagraphFont"/>
    <w:uiPriority w:val="99"/>
    <w:semiHidden/>
    <w:unhideWhenUsed/>
    <w:rsid w:val="00FF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auonlin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Iqshan</dc:creator>
  <cp:keywords/>
  <dc:description/>
  <cp:lastModifiedBy>Muhammad Iqshan</cp:lastModifiedBy>
  <cp:revision>3</cp:revision>
  <dcterms:created xsi:type="dcterms:W3CDTF">2022-05-07T05:37:00Z</dcterms:created>
  <dcterms:modified xsi:type="dcterms:W3CDTF">2022-05-07T07:04:00Z</dcterms:modified>
</cp:coreProperties>
</file>